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hint="eastAsia"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ZKZJ-WZ-HJGS-2026</w:t>
      </w:r>
    </w:p>
    <w:p w14:paraId="647BE2B8">
      <w:pPr>
        <w:pStyle w:val="14"/>
        <w:ind w:firstLine="0" w:firstLineChars="0"/>
        <w:rPr>
          <w:rFonts w:ascii="Times New Roman" w:hAnsi="Times New Roman" w:cs="Times New Roman"/>
          <w:color w:val="auto"/>
          <w:szCs w:val="32"/>
          <w:highlight w:val="none"/>
        </w:rPr>
      </w:pPr>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2026年度</w:t>
      </w:r>
      <w:r>
        <w:rPr>
          <w:rFonts w:hint="eastAsia" w:ascii="Times New Roman" w:hAnsi="Times New Roman" w:eastAsia="方正小标宋_GBK" w:cs="Times New Roman"/>
          <w:color w:val="auto"/>
          <w:sz w:val="40"/>
          <w:szCs w:val="40"/>
          <w:highlight w:val="none"/>
          <w:lang w:val="en-US" w:eastAsia="zh-CN"/>
        </w:rPr>
        <w:t>合金钢丝</w:t>
      </w:r>
      <w:r>
        <w:rPr>
          <w:rFonts w:ascii="Times New Roman" w:hAnsi="Times New Roman" w:eastAsia="方正小标宋_GBK" w:cs="Times New Roman"/>
          <w:color w:val="auto"/>
          <w:sz w:val="40"/>
          <w:szCs w:val="40"/>
          <w:highlight w:val="none"/>
        </w:rPr>
        <w:t>供应商入库</w:t>
      </w:r>
    </w:p>
    <w:p w14:paraId="003A4400">
      <w:pPr>
        <w:spacing w:line="360" w:lineRule="auto"/>
        <w:ind w:firstLine="0" w:firstLineChars="0"/>
        <w:jc w:val="center"/>
        <w:rPr>
          <w:rFonts w:hint="eastAsia" w:ascii="Times New Roman" w:hAnsi="Times New Roman" w:eastAsia="方正小标宋_GBK" w:cs="Times New Roman"/>
          <w:color w:val="auto"/>
          <w:sz w:val="40"/>
          <w:szCs w:val="40"/>
          <w:highlight w:val="none"/>
          <w:lang w:val="en-US" w:eastAsia="zh-CN"/>
        </w:rPr>
      </w:pPr>
      <w:r>
        <w:rPr>
          <w:rFonts w:ascii="Times New Roman" w:hAnsi="Times New Roman" w:eastAsia="方正小标宋_GBK" w:cs="Times New Roman"/>
          <w:color w:val="auto"/>
          <w:sz w:val="40"/>
          <w:szCs w:val="40"/>
          <w:highlight w:val="none"/>
        </w:rPr>
        <w:t>公开征集</w:t>
      </w:r>
      <w:r>
        <w:rPr>
          <w:rFonts w:hint="eastAsia" w:ascii="Times New Roman" w:hAnsi="Times New Roman" w:eastAsia="方正小标宋_GBK" w:cs="Times New Roman"/>
          <w:color w:val="auto"/>
          <w:sz w:val="40"/>
          <w:szCs w:val="40"/>
          <w:highlight w:val="none"/>
          <w:lang w:val="en-US" w:eastAsia="zh-CN"/>
        </w:rPr>
        <w:t>文件</w:t>
      </w:r>
    </w:p>
    <w:p w14:paraId="3556A59A">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val="en-US" w:eastAsia="zh-CN"/>
        </w:rPr>
        <w:t>征集</w:t>
      </w:r>
      <w:r>
        <w:rPr>
          <w:rFonts w:ascii="Times New Roman" w:hAnsi="Times New Roman" w:eastAsia="黑体" w:cs="Times New Roman"/>
          <w:bCs/>
          <w:color w:val="auto"/>
          <w:szCs w:val="32"/>
          <w:highlight w:val="none"/>
        </w:rPr>
        <w:t>人：</w:t>
      </w:r>
      <w:r>
        <w:rPr>
          <w:rFonts w:ascii="Times New Roman" w:hAnsi="Times New Roman" w:eastAsia="黑体" w:cs="Times New Roman"/>
          <w:color w:val="auto"/>
          <w:szCs w:val="32"/>
          <w:highlight w:val="none"/>
        </w:rPr>
        <w:t>吉林省智慧水利科技有限公司</w:t>
      </w:r>
    </w:p>
    <w:p w14:paraId="46667307">
      <w:pPr>
        <w:spacing w:line="360" w:lineRule="auto"/>
        <w:ind w:firstLine="0" w:firstLineChars="0"/>
        <w:jc w:val="center"/>
        <w:rPr>
          <w:rFonts w:ascii="Times New Roman" w:hAnsi="Times New Roman" w:eastAsia="黑体" w:cs="Times New Roman"/>
          <w:color w:val="auto"/>
          <w:szCs w:val="32"/>
          <w:highlight w:val="none"/>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2026年</w:t>
      </w:r>
      <w:r>
        <w:rPr>
          <w:rFonts w:hint="eastAsia" w:ascii="Times New Roman" w:hAnsi="Times New Roman" w:eastAsia="黑体" w:cs="Times New Roman"/>
          <w:color w:val="auto"/>
          <w:szCs w:val="32"/>
          <w:highlight w:val="none"/>
          <w:lang w:eastAsia="zh"/>
          <w:woUserID w:val="1"/>
        </w:rPr>
        <w:t>0</w:t>
      </w:r>
      <w:r>
        <w:rPr>
          <w:rFonts w:hint="eastAsia" w:ascii="Times New Roman" w:hAnsi="Times New Roman" w:eastAsia="黑体" w:cs="Times New Roman"/>
          <w:color w:val="auto"/>
          <w:szCs w:val="32"/>
          <w:highlight w:val="none"/>
          <w:lang w:val="en-US" w:eastAsia="zh-CN"/>
          <w:woUserID w:val="1"/>
        </w:rPr>
        <w:t>7</w:t>
      </w:r>
      <w:r>
        <w:rPr>
          <w:rFonts w:ascii="Times New Roman" w:hAnsi="Times New Roman" w:eastAsia="黑体" w:cs="Times New Roman"/>
          <w:color w:val="auto"/>
          <w:szCs w:val="32"/>
          <w:highlight w:val="none"/>
        </w:rPr>
        <w:t>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- 9 -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4"/>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E91D3E3">
      <w:pPr>
        <w:pStyle w:val="4"/>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4B7A95A3">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textAlignment w:val="auto"/>
        <w:rPr>
          <w:rFonts w:hint="default"/>
          <w:color w:val="auto"/>
          <w:highlight w:val="none"/>
        </w:rPr>
      </w:pPr>
      <w:bookmarkStart w:id="1" w:name="_Toc3320"/>
      <w:bookmarkStart w:id="2" w:name="_Toc28601"/>
      <w:bookmarkStart w:id="3" w:name="_Toc2411"/>
      <w:r>
        <w:rPr>
          <w:rFonts w:hint="default"/>
          <w:color w:val="auto"/>
          <w:highlight w:val="none"/>
        </w:rPr>
        <w:t>1.企业概况</w:t>
      </w:r>
      <w:bookmarkEnd w:id="1"/>
    </w:p>
    <w:p w14:paraId="67A2B23A">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eastAsia="zh"/>
          <w:woUserID w:val="1"/>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钢材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rPr>
      </w:pPr>
      <w:r>
        <w:rPr>
          <w:rFonts w:hint="default"/>
        </w:rPr>
        <w:t>2.征集条件</w:t>
      </w:r>
      <w:bookmarkEnd w:id="2"/>
      <w:bookmarkEnd w:id="3"/>
      <w:bookmarkEnd w:id="4"/>
    </w:p>
    <w:p w14:paraId="47CD5F90">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合金钢丝</w:t>
      </w:r>
      <w:r>
        <w:rPr>
          <w:rFonts w:ascii="Times New Roman" w:hAnsi="Times New Roman" w:cs="Times New Roman"/>
          <w:color w:val="auto"/>
          <w:szCs w:val="32"/>
          <w:highlight w:val="none"/>
        </w:rPr>
        <w:t>供应商入库，欢迎符合资格条件的法人单位积极参加。本次经评审合格的供应商将纳入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jc w:val="both"/>
        <w:textAlignment w:val="auto"/>
        <w:rPr>
          <w:rFonts w:hint="default"/>
          <w:color w:val="auto"/>
          <w:highlight w:val="none"/>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70DC1CB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lang w:val="en-US" w:eastAsia="zh-CN"/>
        </w:rPr>
      </w:pPr>
      <w:bookmarkStart w:id="8" w:name="_Toc28080"/>
      <w:bookmarkStart w:id="9" w:name="_Toc17843"/>
      <w:bookmarkStart w:id="10" w:name="_Toc6234"/>
      <w:r>
        <w:rPr>
          <w:rFonts w:hint="default" w:ascii="Times New Roman" w:hAnsi="Times New Roman" w:eastAsia="仿宋" w:cs="Times New Roman"/>
          <w:color w:val="auto"/>
          <w:sz w:val="32"/>
          <w:szCs w:val="32"/>
          <w:highlight w:val="none"/>
          <w:lang w:val="en-US" w:eastAsia="zh-CN" w:bidi="ar-SA"/>
        </w:rPr>
        <w:t>本项目征集</w:t>
      </w:r>
      <w:r>
        <w:rPr>
          <w:rFonts w:hint="eastAsia" w:eastAsia="仿宋" w:cs="Times New Roman"/>
          <w:color w:val="auto"/>
          <w:sz w:val="32"/>
          <w:szCs w:val="32"/>
          <w:highlight w:val="none"/>
          <w:lang w:val="en-US" w:eastAsia="zh-CN" w:bidi="ar-SA"/>
        </w:rPr>
        <w:t>的</w:t>
      </w:r>
      <w:r>
        <w:rPr>
          <w:rFonts w:hint="eastAsia" w:cs="Times New Roman"/>
          <w:color w:val="auto"/>
          <w:sz w:val="32"/>
          <w:szCs w:val="32"/>
          <w:highlight w:val="none"/>
          <w:lang w:val="en-US" w:eastAsia="zh-CN" w:bidi="ar-SA"/>
        </w:rPr>
        <w:t>合金钢丝</w:t>
      </w:r>
      <w:r>
        <w:rPr>
          <w:rFonts w:hint="eastAsia" w:eastAsia="仿宋" w:cs="Times New Roman"/>
          <w:color w:val="auto"/>
          <w:sz w:val="32"/>
          <w:szCs w:val="32"/>
          <w:highlight w:val="none"/>
          <w:lang w:val="en-US" w:eastAsia="zh-CN" w:bidi="ar-SA"/>
        </w:rPr>
        <w:t>涵盖锌铝合金钢丝、锌铝镁合金钢丝</w:t>
      </w:r>
      <w:r>
        <w:rPr>
          <w:rFonts w:hint="eastAsia" w:cs="Times New Roman"/>
          <w:color w:val="auto"/>
          <w:sz w:val="32"/>
          <w:szCs w:val="32"/>
          <w:highlight w:val="none"/>
          <w:lang w:val="en-US" w:eastAsia="zh-CN" w:bidi="ar-SA"/>
        </w:rPr>
        <w:t>等</w:t>
      </w:r>
      <w:r>
        <w:rPr>
          <w:rFonts w:hint="default"/>
          <w:lang w:val="en-US" w:eastAsia="zh-CN"/>
        </w:rPr>
        <w:t>。</w:t>
      </w:r>
    </w:p>
    <w:p w14:paraId="32712F4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lang w:val="en-US" w:eastAsia="zh-CN"/>
        </w:rPr>
      </w:pPr>
      <w:r>
        <w:rPr>
          <w:rFonts w:hint="eastAsia"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供应</w:t>
      </w:r>
      <w:r>
        <w:rPr>
          <w:rFonts w:hint="eastAsia" w:ascii="Times New Roman" w:hAnsi="Times New Roman" w:eastAsia="仿宋" w:cs="Times New Roman"/>
          <w:color w:val="auto"/>
          <w:sz w:val="32"/>
          <w:szCs w:val="32"/>
          <w:highlight w:val="none"/>
          <w:lang w:val="en-US" w:eastAsia="zh-CN" w:bidi="ar-SA"/>
        </w:rPr>
        <w:t>上述类别中的</w:t>
      </w:r>
      <w:r>
        <w:rPr>
          <w:rFonts w:hint="eastAsia" w:ascii="Times New Roman" w:hAnsi="Times New Roman" w:eastAsia="仿宋" w:cs="Times New Roman"/>
          <w:b/>
          <w:bCs/>
          <w:color w:val="auto"/>
          <w:sz w:val="32"/>
          <w:szCs w:val="32"/>
          <w:highlight w:val="none"/>
          <w:lang w:val="en-US" w:eastAsia="zh-CN" w:bidi="ar-SA"/>
        </w:rPr>
        <w:t>一项或多项</w:t>
      </w:r>
      <w:r>
        <w:rPr>
          <w:rFonts w:hint="eastAsia" w:ascii="Times New Roman" w:hAnsi="Times New Roman" w:eastAsia="仿宋" w:cs="Times New Roman"/>
          <w:color w:val="auto"/>
          <w:sz w:val="32"/>
          <w:szCs w:val="32"/>
          <w:highlight w:val="none"/>
          <w:lang w:val="en-US" w:eastAsia="zh-CN" w:bidi="ar-SA"/>
        </w:rPr>
        <w:t>产品</w:t>
      </w:r>
      <w:r>
        <w:rPr>
          <w:rFonts w:hint="eastAsia" w:eastAsia="仿宋" w:cs="Times New Roman"/>
          <w:color w:val="auto"/>
          <w:sz w:val="32"/>
          <w:szCs w:val="32"/>
          <w:highlight w:val="none"/>
          <w:lang w:val="en-US" w:eastAsia="zh-CN" w:bidi="ar-SA"/>
        </w:rPr>
        <w:t>均可</w:t>
      </w:r>
      <w:r>
        <w:rPr>
          <w:rFonts w:hint="eastAsia" w:ascii="Times New Roman" w:hAnsi="Times New Roman" w:eastAsia="仿宋" w:cs="Times New Roman"/>
          <w:color w:val="auto"/>
          <w:sz w:val="32"/>
          <w:szCs w:val="32"/>
          <w:highlight w:val="none"/>
          <w:lang w:val="en-US" w:eastAsia="zh-CN" w:bidi="ar-SA"/>
        </w:rPr>
        <w:t>参与应征</w:t>
      </w:r>
      <w:r>
        <w:rPr>
          <w:rFonts w:hint="default"/>
          <w:lang w:val="en-US" w:eastAsia="zh-CN"/>
        </w:rPr>
        <w:t>，所有产品须符合国家及行业现行相关标准要求。</w:t>
      </w:r>
    </w:p>
    <w:p w14:paraId="46BB042D">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r>
        <w:rPr>
          <w:rFonts w:hint="default"/>
          <w:color w:val="auto"/>
          <w:highlight w:val="none"/>
        </w:rPr>
        <w:t>4.应征人资格要求</w:t>
      </w:r>
      <w:bookmarkEnd w:id="8"/>
      <w:bookmarkEnd w:id="9"/>
      <w:bookmarkEnd w:id="10"/>
    </w:p>
    <w:p w14:paraId="0F9C1B2D">
      <w:pPr>
        <w:pStyle w:val="5"/>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两</w:t>
      </w:r>
      <w:r>
        <w:rPr>
          <w:rFonts w:ascii="Times New Roman" w:hAnsi="Times New Roman" w:cs="Times New Roman"/>
          <w:color w:val="auto"/>
          <w:szCs w:val="32"/>
          <w:highlight w:val="none"/>
        </w:rPr>
        <w:t>类主体应征，不接受除此以外的其他主体参与：</w:t>
      </w:r>
    </w:p>
    <w:p w14:paraId="7B2C48B1">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 w:cs="Times New Roman"/>
          <w:color w:val="auto"/>
          <w:szCs w:val="32"/>
          <w:highlight w:val="none"/>
          <w:lang w:eastAsia="zh"/>
          <w:woUserID w:val="2"/>
        </w:rPr>
      </w:pPr>
      <w:r>
        <w:rPr>
          <w:rFonts w:ascii="Times New Roman" w:hAnsi="Times New Roman" w:cs="Times New Roman"/>
          <w:color w:val="auto"/>
          <w:szCs w:val="32"/>
          <w:highlight w:val="none"/>
        </w:rPr>
        <w:t>② 国内生产制造企业授权的经销商或代理商</w:t>
      </w:r>
      <w:r>
        <w:rPr>
          <w:rFonts w:hint="eastAsia" w:ascii="Times New Roman" w:hAnsi="Times New Roman" w:cs="Times New Roman"/>
          <w:color w:val="auto"/>
          <w:szCs w:val="32"/>
          <w:highlight w:val="none"/>
          <w:lang w:eastAsia="zh"/>
          <w:woUserID w:val="2"/>
        </w:rPr>
        <w:t>。</w:t>
      </w:r>
    </w:p>
    <w:p w14:paraId="60940C91">
      <w:pPr>
        <w:pStyle w:val="5"/>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须为中华人民共和国境内注册，具有独立法人资格的生产制造企业；营业执照经营范围须完全覆盖所应征</w:t>
      </w:r>
      <w:r>
        <w:rPr>
          <w:rFonts w:hint="eastAsia" w:ascii="Times New Roman" w:hAnsi="Times New Roman" w:cs="Times New Roman"/>
          <w:color w:val="auto"/>
          <w:szCs w:val="32"/>
          <w:highlight w:val="none"/>
          <w:lang w:val="en-US" w:eastAsia="zh-CN"/>
        </w:rPr>
        <w:t>项目</w:t>
      </w:r>
      <w:r>
        <w:rPr>
          <w:rFonts w:ascii="Times New Roman" w:hAnsi="Times New Roman" w:cs="Times New Roman"/>
          <w:color w:val="auto"/>
          <w:szCs w:val="32"/>
          <w:highlight w:val="none"/>
        </w:rPr>
        <w:t>主要产品的生产制造许可范围；能按规定提供合规的增值税专用发票。</w:t>
      </w:r>
    </w:p>
    <w:p w14:paraId="3F544A8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01083BA4">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须为中华人民共和国境内注册，具有独立法人资格的经销商或代理商；营业执照经营范围须完全覆盖所应征</w:t>
      </w:r>
      <w:r>
        <w:rPr>
          <w:rFonts w:hint="eastAsia" w:ascii="Times New Roman" w:hAnsi="Times New Roman" w:cs="Times New Roman"/>
          <w:color w:val="auto"/>
          <w:szCs w:val="32"/>
          <w:highlight w:val="none"/>
          <w:lang w:val="en-US" w:eastAsia="zh-CN"/>
        </w:rPr>
        <w:t>品类</w:t>
      </w:r>
      <w:r>
        <w:rPr>
          <w:rFonts w:ascii="Times New Roman" w:hAnsi="Times New Roman" w:cs="Times New Roman"/>
          <w:color w:val="auto"/>
          <w:szCs w:val="32"/>
          <w:highlight w:val="none"/>
        </w:rPr>
        <w:t>主要产品的经营许可范围</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能按规定提供合规的增值税专用发票。</w:t>
      </w:r>
    </w:p>
    <w:p w14:paraId="06C147E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56A9FC32">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w:t>
      </w:r>
      <w:r>
        <w:rPr>
          <w:rFonts w:hint="eastAsia"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如有</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：所申请品类如有国家强制资质要求的，须提供对应有效期内的全国工业产品生产许可证，不得超范围、超有效期使用；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1757BA7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b/>
          <w:bCs/>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bCs/>
          <w:color w:val="auto"/>
          <w:szCs w:val="32"/>
          <w:highlight w:val="none"/>
          <w:lang w:val="en-US" w:eastAsia="zh-CN"/>
        </w:rPr>
        <w:t>应征人</w:t>
      </w:r>
      <w:r>
        <w:rPr>
          <w:rFonts w:hint="default" w:ascii="Times New Roman" w:hAnsi="Times New Roman" w:cs="Times New Roman"/>
          <w:b/>
          <w:bCs/>
          <w:color w:val="auto"/>
          <w:szCs w:val="32"/>
          <w:highlight w:val="none"/>
          <w:lang w:val="en-US" w:eastAsia="zh-CN"/>
        </w:rPr>
        <w:t>财务状况良好，具有足够的履约资金实力，无破产、清算、资不抵债等情况。</w:t>
      </w:r>
    </w:p>
    <w:p w14:paraId="48ED022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w:t>
      </w:r>
      <w:r>
        <w:rPr>
          <w:rFonts w:hint="eastAsia" w:ascii="Times New Roman" w:hAnsi="Times New Roman" w:cs="Times New Roman"/>
          <w:b w:val="0"/>
          <w:bCs w:val="0"/>
          <w:color w:val="auto"/>
          <w:szCs w:val="32"/>
          <w:highlight w:val="none"/>
          <w:lang w:val="en-US" w:eastAsia="zh-CN"/>
        </w:rPr>
        <w:t>信誉状况良好</w:t>
      </w:r>
      <w:r>
        <w:rPr>
          <w:rFonts w:hint="eastAsia" w:ascii="Times New Roman" w:hAnsi="Times New Roman" w:cs="Times New Roman"/>
          <w:b w:val="0"/>
          <w:bCs w:val="0"/>
          <w:color w:val="auto"/>
          <w:szCs w:val="32"/>
          <w:highlight w:val="none"/>
        </w:rPr>
        <w:t>；未被吉林省水利厅、吉林省水务集团有限公司及所属二级子公司列入黑名单或限制交易名单</w:t>
      </w:r>
      <w:r>
        <w:rPr>
          <w:rFonts w:ascii="Times New Roman" w:hAnsi="Times New Roman" w:cs="Times New Roman"/>
          <w:b w:val="0"/>
          <w:bCs w:val="0"/>
          <w:color w:val="auto"/>
          <w:szCs w:val="32"/>
          <w:highlight w:val="none"/>
        </w:rPr>
        <w:t>。</w:t>
      </w:r>
    </w:p>
    <w:p w14:paraId="736AB69A">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履约</w:t>
      </w:r>
      <w:r>
        <w:rPr>
          <w:rFonts w:hint="eastAsia" w:ascii="Times New Roman" w:hAnsi="Times New Roman" w:cs="Times New Roman"/>
          <w:color w:val="auto"/>
          <w:szCs w:val="32"/>
          <w:highlight w:val="none"/>
          <w:lang w:val="en-US" w:eastAsia="zh-CN"/>
        </w:rPr>
        <w:t>要求</w:t>
      </w:r>
      <w:r>
        <w:rPr>
          <w:rFonts w:ascii="Times New Roman" w:hAnsi="Times New Roman" w:cs="Times New Roman"/>
          <w:color w:val="auto"/>
          <w:szCs w:val="32"/>
          <w:highlight w:val="none"/>
        </w:rPr>
        <w:t>：接受智科公司的动态评价评级与监督；所有应征人</w:t>
      </w:r>
      <w:r>
        <w:rPr>
          <w:rFonts w:hint="eastAsia" w:ascii="Times New Roman" w:hAnsi="Times New Roman" w:cs="Times New Roman"/>
          <w:color w:val="auto"/>
          <w:szCs w:val="32"/>
          <w:highlight w:val="none"/>
          <w:lang w:val="en-US" w:eastAsia="zh-CN"/>
        </w:rPr>
        <w:t>均</w:t>
      </w:r>
      <w:r>
        <w:rPr>
          <w:rFonts w:ascii="Times New Roman" w:hAnsi="Times New Roman" w:cs="Times New Roman"/>
          <w:color w:val="auto"/>
          <w:szCs w:val="32"/>
          <w:highlight w:val="none"/>
        </w:rPr>
        <w:t>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与其他供应商串通报价，不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w:t>
      </w:r>
    </w:p>
    <w:p w14:paraId="59DFE72D">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1ACFB9BE">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bookmarkStart w:id="11" w:name="_Toc16309"/>
      <w:bookmarkStart w:id="12" w:name="_Toc20582"/>
      <w:r>
        <w:rPr>
          <w:rFonts w:hint="default"/>
          <w:color w:val="auto"/>
          <w:highlight w:val="none"/>
        </w:rPr>
        <w:t>5.征集文件的获取</w:t>
      </w:r>
      <w:bookmarkEnd w:id="11"/>
      <w:bookmarkEnd w:id="12"/>
    </w:p>
    <w:p w14:paraId="45EEDC5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w:t>
      </w:r>
      <w:r>
        <w:rPr>
          <w:rFonts w:hint="eastAsia"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在发布媒介－吉林省水务集团有限公司官网</w:t>
      </w:r>
      <w:r>
        <w:rPr>
          <w:rFonts w:ascii="Times New Roman" w:hAnsi="Times New Roman" w:cs="Times New Roman"/>
          <w:color w:val="auto"/>
          <w:szCs w:val="32"/>
          <w:highlight w:val="none"/>
        </w:rPr>
        <w:t>http://www.jlsw.cc/</w:t>
      </w:r>
      <w:r>
        <w:rPr>
          <w:rFonts w:hint="eastAsia" w:ascii="Times New Roman" w:hAnsi="Times New Roman" w:cs="Times New Roman"/>
          <w:color w:val="auto"/>
          <w:szCs w:val="32"/>
          <w:highlight w:val="none"/>
          <w:lang w:val="en-US" w:eastAsia="zh-CN"/>
        </w:rPr>
        <w:t>中下载</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北京时间2026年7月28日</w:t>
      </w:r>
      <w:r>
        <w:rPr>
          <w:rFonts w:hint="eastAsia" w:ascii="Times New Roman" w:hAnsi="Times New Roman" w:cs="Times New Roman"/>
          <w:b/>
          <w:bCs/>
          <w:color w:val="auto"/>
          <w:szCs w:val="32"/>
          <w:highlight w:val="none"/>
          <w:lang w:eastAsia="zh"/>
          <w:woUserID w:val="1"/>
        </w:rPr>
        <w:t>13</w:t>
      </w:r>
      <w:r>
        <w:rPr>
          <w:rFonts w:hint="eastAsia" w:ascii="Times New Roman" w:hAnsi="Times New Roman" w:cs="Times New Roman"/>
          <w:b/>
          <w:bCs/>
          <w:color w:val="auto"/>
          <w:szCs w:val="32"/>
          <w:highlight w:val="none"/>
          <w:lang w:eastAsia="zh-CN"/>
        </w:rPr>
        <w:t>时</w:t>
      </w:r>
      <w:r>
        <w:rPr>
          <w:rFonts w:hint="eastAsia" w:ascii="Times New Roman" w:hAnsi="Times New Roman" w:cs="Times New Roman"/>
          <w:b/>
          <w:bCs/>
          <w:color w:val="auto"/>
          <w:szCs w:val="32"/>
          <w:highlight w:val="none"/>
          <w:lang w:val="en-US" w:eastAsia="zh-CN"/>
        </w:rPr>
        <w:t>30分</w:t>
      </w:r>
      <w:r>
        <w:rPr>
          <w:rFonts w:ascii="Times New Roman" w:hAnsi="Times New Roman" w:cs="Times New Roman"/>
          <w:color w:val="auto"/>
          <w:szCs w:val="32"/>
          <w:highlight w:val="none"/>
        </w:rPr>
        <w:t>前将以下资料（</w:t>
      </w: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清晰可辨的加盖单位公章的PDF格式彩色扫描件</w:t>
      </w:r>
      <w:r>
        <w:rPr>
          <w:rFonts w:hint="eastAsia" w:ascii="Times New Roman" w:hAnsi="Times New Roman" w:cs="Times New Roman"/>
          <w:color w:val="auto"/>
          <w:szCs w:val="32"/>
          <w:highlight w:val="none"/>
          <w:lang w:val="en-US" w:eastAsia="zh-CN"/>
        </w:rPr>
        <w:t>；2.无需加盖公章且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7029D50B">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01069ABF">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59BD190E">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 w:val="32"/>
          <w:szCs w:val="32"/>
          <w:highlight w:val="none"/>
          <w:lang w:eastAsia="zh"/>
          <w:woUserID w:val="2"/>
        </w:rPr>
      </w:pPr>
      <w:r>
        <w:rPr>
          <w:rFonts w:hint="eastAsia" w:ascii="Times New Roman" w:hAnsi="Times New Roman" w:cs="Times New Roman"/>
          <w:b/>
          <w:bCs/>
          <w:color w:val="auto"/>
          <w:sz w:val="32"/>
          <w:szCs w:val="32"/>
          <w:highlight w:val="none"/>
          <w:lang w:val="en-US" w:eastAsia="zh"/>
          <w:woUserID w:val="2"/>
        </w:rPr>
        <w:t>应征</w:t>
      </w:r>
      <w:r>
        <w:rPr>
          <w:rFonts w:hint="eastAsia" w:ascii="Times New Roman" w:hAnsi="Times New Roman" w:cs="Times New Roman"/>
          <w:b/>
          <w:bCs/>
          <w:color w:val="auto"/>
          <w:sz w:val="32"/>
          <w:szCs w:val="32"/>
          <w:highlight w:val="none"/>
          <w:lang w:val="en-US" w:eastAsia="zh-CN"/>
          <w:woUserID w:val="2"/>
        </w:rPr>
        <w:t>人须</w:t>
      </w:r>
      <w:r>
        <w:rPr>
          <w:rFonts w:hint="eastAsia" w:ascii="Times New Roman" w:hAnsi="Times New Roman" w:cs="Times New Roman"/>
          <w:b/>
          <w:bCs/>
          <w:color w:val="auto"/>
          <w:sz w:val="32"/>
          <w:szCs w:val="32"/>
          <w:highlight w:val="none"/>
          <w:lang w:val="en-US" w:eastAsia="zh"/>
          <w:woUserID w:val="2"/>
        </w:rPr>
        <w:t>使用163网易邮箱</w:t>
      </w:r>
      <w:r>
        <w:rPr>
          <w:rFonts w:hint="eastAsia" w:ascii="Times New Roman" w:hAnsi="Times New Roman" w:cs="Times New Roman"/>
          <w:b/>
          <w:bCs/>
          <w:color w:val="auto"/>
          <w:sz w:val="32"/>
          <w:szCs w:val="32"/>
          <w:highlight w:val="none"/>
          <w:lang w:val="en-US" w:eastAsia="zh-CN"/>
          <w:woUserID w:val="2"/>
        </w:rPr>
        <w:t>递</w:t>
      </w:r>
      <w:r>
        <w:rPr>
          <w:rFonts w:hint="eastAsia" w:ascii="Times New Roman" w:hAnsi="Times New Roman" w:cs="Times New Roman"/>
          <w:b/>
          <w:bCs/>
          <w:color w:val="auto"/>
          <w:sz w:val="32"/>
          <w:szCs w:val="32"/>
          <w:highlight w:val="none"/>
          <w:lang w:val="en-US" w:eastAsia="zh"/>
          <w:woUserID w:val="2"/>
        </w:rPr>
        <w:t>交应征文件</w:t>
      </w:r>
      <w:r>
        <w:rPr>
          <w:rFonts w:hint="eastAsia" w:ascii="Times New Roman" w:hAnsi="Times New Roman" w:cs="Times New Roman"/>
          <w:b/>
          <w:bCs/>
          <w:color w:val="auto"/>
          <w:sz w:val="32"/>
          <w:szCs w:val="32"/>
          <w:highlight w:val="none"/>
          <w:lang w:val="en-US" w:eastAsia="zh-CN"/>
          <w:woUserID w:val="2"/>
        </w:rPr>
        <w:t>，</w:t>
      </w:r>
      <w:r>
        <w:rPr>
          <w:rFonts w:hint="eastAsia" w:ascii="Times New Roman" w:hAnsi="Times New Roman" w:cs="Times New Roman"/>
          <w:b/>
          <w:bCs/>
          <w:color w:val="auto"/>
          <w:sz w:val="32"/>
          <w:szCs w:val="32"/>
          <w:highlight w:val="none"/>
          <w:lang w:val="en-US" w:eastAsia="zh"/>
          <w:woUserID w:val="2"/>
        </w:rPr>
        <w:t>发送前须在163</w:t>
      </w:r>
      <w:r>
        <w:rPr>
          <w:rFonts w:hint="eastAsia" w:ascii="Times New Roman" w:hAnsi="Times New Roman" w:cs="Times New Roman"/>
          <w:b/>
          <w:bCs/>
          <w:color w:val="auto"/>
          <w:sz w:val="32"/>
          <w:szCs w:val="32"/>
          <w:highlight w:val="none"/>
          <w:lang w:eastAsia="zh"/>
          <w:woUserID w:val="2"/>
        </w:rPr>
        <w:t>邮箱设置中勾选“发送邮件后可撤回”选项。普通账号邮件发送后15</w:t>
      </w:r>
      <w:r>
        <w:rPr>
          <w:rFonts w:hint="eastAsia" w:ascii="Times New Roman" w:hAnsi="Times New Roman" w:cs="Times New Roman"/>
          <w:b/>
          <w:bCs/>
          <w:color w:val="auto"/>
          <w:sz w:val="32"/>
          <w:szCs w:val="32"/>
          <w:highlight w:val="none"/>
          <w:lang w:eastAsia="zh-CN"/>
          <w:woUserID w:val="2"/>
        </w:rPr>
        <w:t>日</w:t>
      </w:r>
      <w:r>
        <w:rPr>
          <w:rFonts w:hint="eastAsia" w:ascii="Times New Roman" w:hAnsi="Times New Roman" w:cs="Times New Roman"/>
          <w:b/>
          <w:bCs/>
          <w:color w:val="auto"/>
          <w:sz w:val="32"/>
          <w:szCs w:val="32"/>
          <w:highlight w:val="none"/>
          <w:lang w:eastAsia="zh"/>
          <w:woUserID w:val="2"/>
        </w:rPr>
        <w:t>内可撤回，会员账号最长30</w:t>
      </w:r>
      <w:r>
        <w:rPr>
          <w:rFonts w:hint="eastAsia" w:ascii="Times New Roman" w:hAnsi="Times New Roman" w:cs="Times New Roman"/>
          <w:b/>
          <w:bCs/>
          <w:color w:val="auto"/>
          <w:sz w:val="32"/>
          <w:szCs w:val="32"/>
          <w:highlight w:val="none"/>
          <w:lang w:eastAsia="zh-CN"/>
          <w:woUserID w:val="2"/>
        </w:rPr>
        <w:t>日</w:t>
      </w:r>
      <w:r>
        <w:rPr>
          <w:rFonts w:hint="eastAsia" w:ascii="Times New Roman" w:hAnsi="Times New Roman" w:cs="Times New Roman"/>
          <w:b/>
          <w:bCs/>
          <w:color w:val="auto"/>
          <w:sz w:val="32"/>
          <w:szCs w:val="32"/>
          <w:highlight w:val="none"/>
          <w:lang w:eastAsia="zh"/>
          <w:woUserID w:val="2"/>
        </w:rPr>
        <w:t>内可撤回（具体以网易邮箱官方规则为准）。如需对已发送邮件进行修改或补充，请务必在有效撤回期内先撤回此前发送的版本，再重新提交，确保我方仅收到并保留最终版文件。</w:t>
      </w:r>
    </w:p>
    <w:p w14:paraId="6BD421AD">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w:t>
      </w:r>
      <w:r>
        <w:rPr>
          <w:rFonts w:hint="eastAsia" w:ascii="Times New Roman" w:hAnsi="Times New Roman" w:cs="Times New Roman"/>
          <w:b/>
          <w:bCs/>
          <w:color w:val="auto"/>
          <w:sz w:val="32"/>
          <w:szCs w:val="32"/>
          <w:highlight w:val="none"/>
          <w:lang w:val="en-US" w:eastAsia="zh-CN"/>
          <w:woUserID w:val="2"/>
        </w:rPr>
        <w:t>应征</w:t>
      </w:r>
      <w:r>
        <w:rPr>
          <w:rFonts w:hint="eastAsia" w:ascii="Times New Roman" w:hAnsi="Times New Roman" w:eastAsia="仿宋" w:cs="Times New Roman"/>
          <w:b/>
          <w:bCs/>
          <w:color w:val="auto"/>
          <w:sz w:val="32"/>
          <w:szCs w:val="32"/>
          <w:highlight w:val="none"/>
          <w:woUserID w:val="2"/>
        </w:rPr>
        <w:t>邮箱，实行密码分段管控，由不同部门两名人员分别掌握部分密码；绑定邮箱的电话卡由其他部门单独封存上锁，确保邮箱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提前开启，仅可在应征文件开启或评审时启用。</w:t>
      </w:r>
      <w:r>
        <w:rPr>
          <w:rFonts w:hint="eastAsia" w:ascii="Times New Roman" w:hAnsi="Times New Roman" w:cs="Times New Roman"/>
          <w:b/>
          <w:bCs/>
          <w:color w:val="auto"/>
          <w:szCs w:val="32"/>
          <w:highlight w:val="none"/>
          <w:lang w:eastAsia="zh"/>
          <w:woUserID w:val="2"/>
        </w:rPr>
        <w:t>）</w:t>
      </w:r>
    </w:p>
    <w:p w14:paraId="4FD3A58D">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139BB029">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2026年7月28日+项目</w:t>
      </w:r>
      <w:r>
        <w:rPr>
          <w:rFonts w:ascii="Times New Roman" w:hAnsi="Times New Roman" w:cs="Times New Roman"/>
          <w:b/>
          <w:bCs/>
          <w:color w:val="auto"/>
          <w:szCs w:val="32"/>
          <w:highlight w:val="none"/>
        </w:rPr>
        <w:t>编号+应征人单位名称。</w:t>
      </w:r>
    </w:p>
    <w:p w14:paraId="27DF1A15">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bookmarkStart w:id="14" w:name="_Toc17856"/>
      <w:bookmarkStart w:id="15" w:name="_Toc803"/>
      <w:r>
        <w:rPr>
          <w:rFonts w:hint="eastAsia"/>
          <w:color w:val="auto"/>
          <w:highlight w:val="none"/>
          <w:lang w:val="en-US" w:eastAsia="zh-CN"/>
        </w:rPr>
        <w:t>7</w:t>
      </w:r>
      <w:r>
        <w:rPr>
          <w:rFonts w:hint="default"/>
          <w:color w:val="auto"/>
          <w:highlight w:val="none"/>
        </w:rPr>
        <w:t>.发布公告的媒介</w:t>
      </w:r>
      <w:bookmarkEnd w:id="14"/>
      <w:bookmarkEnd w:id="15"/>
    </w:p>
    <w:p w14:paraId="103EF3F2">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本次征集公告在《吉林省水务集团有限公司官网》（http://www.jlsw.cc/）发布。</w:t>
      </w:r>
    </w:p>
    <w:p w14:paraId="38E80172">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jc w:val="both"/>
        <w:textAlignment w:val="auto"/>
        <w:rPr>
          <w:rFonts w:hint="default"/>
          <w:color w:val="auto"/>
          <w:highlight w:val="none"/>
        </w:rPr>
      </w:pPr>
      <w:bookmarkStart w:id="16" w:name="_Toc6751"/>
      <w:bookmarkStart w:id="17" w:name="_Toc21115"/>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
          <w:woUserID w:val="2"/>
        </w:rPr>
        <w:t>征集</w:t>
      </w:r>
      <w:r>
        <w:rPr>
          <w:rFonts w:ascii="Times New Roman" w:hAnsi="Times New Roman" w:cs="Times New Roman"/>
          <w:color w:val="auto"/>
          <w:szCs w:val="32"/>
          <w:highlight w:val="none"/>
        </w:rPr>
        <w:t>人：吉林省智慧水利科技有限公司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70223AA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509C314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联系电话：13944105337（办公电话）</w:t>
      </w:r>
    </w:p>
    <w:p w14:paraId="7C20A97C">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ascii="Times New Roman" w:hAnsi="Times New Roman" w:cs="Times New Roman"/>
          <w:color w:val="auto"/>
          <w:szCs w:val="32"/>
          <w:highlight w:val="none"/>
        </w:rPr>
      </w:pPr>
    </w:p>
    <w:p w14:paraId="7F37DA36">
      <w:pPr>
        <w:keepNext w:val="0"/>
        <w:keepLines w:val="0"/>
        <w:pageBreakBefore w:val="0"/>
        <w:widowControl w:val="0"/>
        <w:kinsoku/>
        <w:wordWrap/>
        <w:overflowPunct/>
        <w:topLinePunct w:val="0"/>
        <w:autoSpaceDE/>
        <w:autoSpaceDN/>
        <w:bidi w:val="0"/>
        <w:adjustRightInd/>
        <w:snapToGrid/>
        <w:spacing w:line="540" w:lineRule="exact"/>
        <w:ind w:firstLine="4819" w:firstLineChars="1500"/>
        <w:textAlignment w:val="auto"/>
        <w:rPr>
          <w:rFonts w:hint="default" w:ascii="Times New Roman" w:hAnsi="Times New Roman" w:cs="Times New Roman"/>
          <w:b/>
          <w:bCs/>
          <w:color w:val="auto"/>
          <w:szCs w:val="32"/>
          <w:highlight w:val="none"/>
        </w:rPr>
      </w:pPr>
      <w:r>
        <w:rPr>
          <w:rFonts w:ascii="Times New Roman" w:hAnsi="Times New Roman" w:cs="Times New Roman"/>
          <w:b/>
          <w:bCs/>
          <w:color w:val="auto"/>
          <w:szCs w:val="32"/>
          <w:highlight w:val="none"/>
        </w:rPr>
        <w:t>2026年0</w:t>
      </w:r>
      <w:r>
        <w:rPr>
          <w:rFonts w:hint="eastAsia" w:ascii="Times New Roman" w:hAnsi="Times New Roman" w:cs="Times New Roman"/>
          <w:b/>
          <w:bCs/>
          <w:color w:val="auto"/>
          <w:szCs w:val="32"/>
          <w:highlight w:val="none"/>
          <w:lang w:val="en-US" w:eastAsia="zh-CN"/>
        </w:rPr>
        <w:t>7</w:t>
      </w:r>
      <w:r>
        <w:rPr>
          <w:rFonts w:ascii="Times New Roman" w:hAnsi="Times New Roman" w:cs="Times New Roman"/>
          <w:b/>
          <w:bCs/>
          <w:color w:val="auto"/>
          <w:szCs w:val="32"/>
          <w:highlight w:val="none"/>
        </w:rPr>
        <w:t>月</w:t>
      </w:r>
      <w:r>
        <w:rPr>
          <w:rFonts w:hint="eastAsia" w:ascii="Times New Roman" w:hAnsi="Times New Roman" w:cs="Times New Roman"/>
          <w:b/>
          <w:bCs/>
          <w:color w:val="auto"/>
          <w:szCs w:val="32"/>
          <w:highlight w:val="none"/>
          <w:lang w:val="en-US" w:eastAsia="zh-CN"/>
        </w:rPr>
        <w:t>24</w:t>
      </w:r>
      <w:r>
        <w:rPr>
          <w:rFonts w:ascii="Times New Roman" w:hAnsi="Times New Roman" w:cs="Times New Roman"/>
          <w:b/>
          <w:bCs/>
          <w:color w:val="auto"/>
          <w:szCs w:val="32"/>
          <w:highlight w:val="none"/>
        </w:rPr>
        <w:t>日</w:t>
      </w:r>
    </w:p>
    <w:p w14:paraId="1CBB4746">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32B85C59">
      <w:pPr>
        <w:pStyle w:val="4"/>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691"/>
      <w:bookmarkStart w:id="22" w:name="_Toc29662"/>
      <w:bookmarkStart w:id="23" w:name="_Toc1610"/>
      <w:r>
        <w:rPr>
          <w:rFonts w:ascii="Times New Roman" w:hAnsi="Times New Roman" w:eastAsia="黑体" w:cs="Times New Roman"/>
          <w:color w:val="auto"/>
          <w:spacing w:val="6"/>
          <w:szCs w:val="32"/>
          <w:highlight w:val="none"/>
        </w:rPr>
        <w:t>应征人须知表</w:t>
      </w:r>
      <w:bookmarkEnd w:id="21"/>
      <w:bookmarkEnd w:id="22"/>
      <w:bookmarkEnd w:id="23"/>
    </w:p>
    <w:tbl>
      <w:tblPr>
        <w:tblStyle w:val="36"/>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1615"/>
        <w:gridCol w:w="6855"/>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857" w:type="dxa"/>
            <w:vAlign w:val="center"/>
          </w:tcPr>
          <w:p w14:paraId="651EC6CC">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615" w:type="dxa"/>
            <w:vAlign w:val="center"/>
          </w:tcPr>
          <w:p w14:paraId="68BD78F7">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855" w:type="dxa"/>
            <w:vAlign w:val="center"/>
          </w:tcPr>
          <w:p w14:paraId="47D69B68">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857"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615" w:type="dxa"/>
            <w:tcBorders>
              <w:bottom w:val="single" w:color="auto" w:sz="4" w:space="0"/>
            </w:tcBorders>
            <w:vAlign w:val="center"/>
          </w:tcPr>
          <w:p w14:paraId="0A17CDDA">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855" w:type="dxa"/>
            <w:tcBorders>
              <w:bottom w:val="single" w:color="auto" w:sz="4" w:space="0"/>
            </w:tcBorders>
            <w:vAlign w:val="center"/>
          </w:tcPr>
          <w:p w14:paraId="4E40E23C">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5"/>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857"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615" w:type="dxa"/>
            <w:vAlign w:val="center"/>
          </w:tcPr>
          <w:p w14:paraId="662DADD2">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855" w:type="dxa"/>
            <w:vAlign w:val="center"/>
          </w:tcPr>
          <w:p w14:paraId="017230AD">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w:t>
            </w:r>
            <w:r>
              <w:rPr>
                <w:rFonts w:hint="eastAsia" w:ascii="Times New Roman" w:hAnsi="Times New Roman" w:cs="Times New Roman"/>
                <w:b/>
                <w:bCs/>
                <w:color w:val="auto"/>
                <w:sz w:val="24"/>
                <w:szCs w:val="24"/>
                <w:highlight w:val="none"/>
                <w:lang w:val="en-US" w:eastAsia="zh-CN"/>
              </w:rPr>
              <w:t>合金钢丝</w:t>
            </w:r>
            <w:r>
              <w:rPr>
                <w:rFonts w:hint="eastAsia" w:ascii="Times New Roman" w:hAnsi="Times New Roman" w:cs="Times New Roman"/>
                <w:color w:val="auto"/>
                <w:sz w:val="24"/>
                <w:szCs w:val="24"/>
                <w:highlight w:val="none"/>
              </w:rPr>
              <w:t>供应商入库公开征集</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7" w:hRule="atLeast"/>
          <w:jc w:val="center"/>
        </w:trPr>
        <w:tc>
          <w:tcPr>
            <w:tcW w:w="857"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615" w:type="dxa"/>
            <w:vAlign w:val="center"/>
          </w:tcPr>
          <w:p w14:paraId="75FC7DEA">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855" w:type="dxa"/>
            <w:vAlign w:val="center"/>
          </w:tcPr>
          <w:p w14:paraId="4FFA0C37">
            <w:pPr>
              <w:spacing w:line="240" w:lineRule="auto"/>
              <w:ind w:firstLine="0" w:firstLineChars="0"/>
              <w:jc w:val="left"/>
              <w:rPr>
                <w:rFonts w:hint="default" w:ascii="Times New Roman" w:hAnsi="Times New Roman" w:eastAsia="仿宋" w:cs="Times New Roman"/>
                <w:color w:val="auto"/>
                <w:spacing w:val="-13"/>
                <w:sz w:val="24"/>
                <w:szCs w:val="24"/>
                <w:highlight w:val="none"/>
                <w:lang w:eastAsia="zh-CN"/>
              </w:rPr>
            </w:pPr>
            <w:r>
              <w:rPr>
                <w:rFonts w:hint="default" w:ascii="Times New Roman" w:hAnsi="Times New Roman" w:eastAsia="仿宋" w:cs="Times New Roman"/>
                <w:color w:val="auto"/>
                <w:spacing w:val="-13"/>
                <w:sz w:val="24"/>
                <w:szCs w:val="24"/>
                <w:highlight w:val="none"/>
                <w:lang w:eastAsia="zh-CN"/>
              </w:rPr>
              <w:t>本项目征集的合金钢丝涵盖</w:t>
            </w:r>
            <w:r>
              <w:rPr>
                <w:rFonts w:hint="default" w:ascii="Times New Roman" w:hAnsi="Times New Roman" w:eastAsia="仿宋" w:cs="Times New Roman"/>
                <w:b/>
                <w:bCs/>
                <w:color w:val="auto"/>
                <w:spacing w:val="-13"/>
                <w:sz w:val="24"/>
                <w:szCs w:val="24"/>
                <w:highlight w:val="none"/>
                <w:lang w:eastAsia="zh-CN"/>
              </w:rPr>
              <w:t>锌铝合金钢丝、锌铝镁合金钢丝</w:t>
            </w:r>
            <w:r>
              <w:rPr>
                <w:rFonts w:hint="default" w:ascii="Times New Roman" w:hAnsi="Times New Roman" w:eastAsia="仿宋" w:cs="Times New Roman"/>
                <w:color w:val="auto"/>
                <w:spacing w:val="-13"/>
                <w:sz w:val="24"/>
                <w:szCs w:val="24"/>
                <w:highlight w:val="none"/>
                <w:lang w:eastAsia="zh-CN"/>
              </w:rPr>
              <w:t>等。</w:t>
            </w:r>
          </w:p>
          <w:p w14:paraId="501B6031">
            <w:pPr>
              <w:spacing w:line="240" w:lineRule="auto"/>
              <w:ind w:firstLine="0" w:firstLineChars="0"/>
              <w:jc w:val="left"/>
              <w:rPr>
                <w:rFonts w:hint="eastAsia" w:ascii="Times New Roman" w:hAnsi="Times New Roman" w:cs="Times New Roman"/>
                <w:color w:val="auto"/>
                <w:spacing w:val="-2"/>
                <w:sz w:val="24"/>
                <w:szCs w:val="24"/>
                <w:highlight w:val="none"/>
                <w:lang w:val="en-US" w:eastAsia="zh-CN"/>
              </w:rPr>
            </w:pPr>
            <w:r>
              <w:rPr>
                <w:rFonts w:hint="default" w:ascii="Times New Roman" w:hAnsi="Times New Roman" w:eastAsia="仿宋" w:cs="Times New Roman"/>
                <w:color w:val="auto"/>
                <w:spacing w:val="-13"/>
                <w:sz w:val="24"/>
                <w:szCs w:val="24"/>
                <w:highlight w:val="none"/>
                <w:lang w:eastAsia="zh-CN"/>
              </w:rPr>
              <w:t>应征人供应上述类别中的</w:t>
            </w:r>
            <w:r>
              <w:rPr>
                <w:rFonts w:hint="default" w:ascii="Times New Roman" w:hAnsi="Times New Roman" w:eastAsia="仿宋" w:cs="Times New Roman"/>
                <w:b/>
                <w:bCs/>
                <w:color w:val="auto"/>
                <w:spacing w:val="-13"/>
                <w:sz w:val="24"/>
                <w:szCs w:val="24"/>
                <w:highlight w:val="none"/>
                <w:lang w:eastAsia="zh-CN"/>
              </w:rPr>
              <w:t>一项或多项</w:t>
            </w:r>
            <w:r>
              <w:rPr>
                <w:rFonts w:hint="default" w:ascii="Times New Roman" w:hAnsi="Times New Roman" w:eastAsia="仿宋" w:cs="Times New Roman"/>
                <w:color w:val="auto"/>
                <w:spacing w:val="-13"/>
                <w:sz w:val="24"/>
                <w:szCs w:val="24"/>
                <w:highlight w:val="none"/>
                <w:lang w:eastAsia="zh-CN"/>
              </w:rPr>
              <w:t>产品均可参与应征，所有产品须符合国家及行业现行相关标准要求。</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857"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615" w:type="dxa"/>
            <w:vAlign w:val="center"/>
          </w:tcPr>
          <w:p w14:paraId="4FBE5557">
            <w:pPr>
              <w:pStyle w:val="35"/>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855" w:type="dxa"/>
            <w:vAlign w:val="center"/>
          </w:tcPr>
          <w:p w14:paraId="5D1E68DD">
            <w:pPr>
              <w:pStyle w:val="32"/>
              <w:tabs>
                <w:tab w:val="left" w:pos="1446"/>
              </w:tabs>
              <w:spacing w:line="240" w:lineRule="auto"/>
              <w:ind w:left="0" w:firstLine="0" w:firstLineChars="0"/>
              <w:jc w:val="left"/>
              <w:rPr>
                <w:rFonts w:hint="eastAsia" w:ascii="Times New Roman" w:hAnsi="Times New Roman" w:cs="Times New Roman"/>
                <w:b/>
                <w:bCs/>
                <w:color w:val="auto"/>
                <w:spacing w:val="-13"/>
                <w:sz w:val="24"/>
                <w:szCs w:val="24"/>
                <w:highlight w:val="none"/>
              </w:rPr>
            </w:pPr>
            <w:r>
              <w:rPr>
                <w:rFonts w:hint="eastAsia" w:ascii="Times New Roman" w:hAnsi="Times New Roman" w:cs="Times New Roman"/>
                <w:b/>
                <w:bCs/>
                <w:color w:val="auto"/>
                <w:spacing w:val="-13"/>
                <w:sz w:val="24"/>
                <w:szCs w:val="24"/>
                <w:highlight w:val="none"/>
              </w:rPr>
              <w:t>1.应征人为国内生产制造企业</w:t>
            </w:r>
          </w:p>
          <w:p w14:paraId="7B07F9AF">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须为中华人民共和国境内注册，具有独立法人资格的生产制造企业；营业执照经营范围须完全覆盖所应征</w:t>
            </w:r>
            <w:r>
              <w:rPr>
                <w:rFonts w:hint="eastAsia" w:ascii="Times New Roman" w:hAnsi="Times New Roman" w:cs="Times New Roman"/>
                <w:b w:val="0"/>
                <w:bCs w:val="0"/>
                <w:color w:val="auto"/>
                <w:spacing w:val="-13"/>
                <w:sz w:val="24"/>
                <w:szCs w:val="24"/>
                <w:highlight w:val="none"/>
                <w:lang w:val="en-US" w:eastAsia="zh-CN"/>
              </w:rPr>
              <w:t>项目</w:t>
            </w:r>
            <w:r>
              <w:rPr>
                <w:rFonts w:hint="eastAsia" w:ascii="Times New Roman" w:hAnsi="Times New Roman" w:cs="Times New Roman"/>
                <w:b w:val="0"/>
                <w:bCs w:val="0"/>
                <w:color w:val="auto"/>
                <w:spacing w:val="-13"/>
                <w:sz w:val="24"/>
                <w:szCs w:val="24"/>
                <w:highlight w:val="none"/>
              </w:rPr>
              <w:t>主要产品的生产制造许可范围；能按规定提供合规的增值税专用发票。</w:t>
            </w:r>
          </w:p>
          <w:p w14:paraId="7F46F9E8">
            <w:pPr>
              <w:pStyle w:val="32"/>
              <w:tabs>
                <w:tab w:val="left" w:pos="1446"/>
              </w:tabs>
              <w:spacing w:line="240" w:lineRule="auto"/>
              <w:ind w:left="0" w:firstLine="0" w:firstLineChars="0"/>
              <w:jc w:val="left"/>
              <w:rPr>
                <w:rFonts w:hint="eastAsia" w:ascii="Times New Roman" w:hAnsi="Times New Roman" w:cs="Times New Roman"/>
                <w:b/>
                <w:bCs/>
                <w:color w:val="auto"/>
                <w:spacing w:val="-13"/>
                <w:sz w:val="24"/>
                <w:szCs w:val="24"/>
                <w:highlight w:val="none"/>
              </w:rPr>
            </w:pPr>
            <w:r>
              <w:rPr>
                <w:rFonts w:hint="eastAsia" w:ascii="Times New Roman" w:hAnsi="Times New Roman" w:cs="Times New Roman"/>
                <w:b/>
                <w:bCs/>
                <w:color w:val="auto"/>
                <w:spacing w:val="-13"/>
                <w:sz w:val="24"/>
                <w:szCs w:val="24"/>
                <w:highlight w:val="none"/>
              </w:rPr>
              <w:t>2.应征人为生产制造企业授权的经销商或代理商</w:t>
            </w:r>
          </w:p>
          <w:p w14:paraId="20259EE2">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须为中华人民共和国境内注册，具有独立法人资格的经销商或代理商；营业执照经营范围须完全覆盖所应征</w:t>
            </w:r>
            <w:r>
              <w:rPr>
                <w:rFonts w:hint="eastAsia" w:ascii="Times New Roman" w:hAnsi="Times New Roman" w:cs="Times New Roman"/>
                <w:b w:val="0"/>
                <w:bCs w:val="0"/>
                <w:color w:val="auto"/>
                <w:spacing w:val="-13"/>
                <w:sz w:val="24"/>
                <w:szCs w:val="24"/>
                <w:highlight w:val="none"/>
                <w:lang w:val="en-US" w:eastAsia="zh-CN"/>
              </w:rPr>
              <w:t>品类</w:t>
            </w:r>
            <w:r>
              <w:rPr>
                <w:rFonts w:hint="eastAsia" w:ascii="Times New Roman" w:hAnsi="Times New Roman" w:cs="Times New Roman"/>
                <w:b w:val="0"/>
                <w:bCs w:val="0"/>
                <w:color w:val="auto"/>
                <w:spacing w:val="-13"/>
                <w:sz w:val="24"/>
                <w:szCs w:val="24"/>
                <w:highlight w:val="none"/>
              </w:rPr>
              <w:t>主要产品的经营许可范围，能按规定提供合规的增值税专用发票。</w:t>
            </w:r>
          </w:p>
          <w:p w14:paraId="0DADB72C">
            <w:pPr>
              <w:pStyle w:val="32"/>
              <w:tabs>
                <w:tab w:val="left" w:pos="1446"/>
              </w:tabs>
              <w:spacing w:line="240" w:lineRule="auto"/>
              <w:ind w:left="0" w:firstLine="0" w:firstLineChars="0"/>
              <w:jc w:val="left"/>
              <w:rPr>
                <w:rFonts w:hint="eastAsia" w:ascii="Times New Roman" w:hAnsi="Times New Roman" w:cs="Times New Roman"/>
                <w:b/>
                <w:bCs/>
                <w:color w:val="auto"/>
                <w:spacing w:val="-13"/>
                <w:sz w:val="24"/>
                <w:szCs w:val="24"/>
                <w:highlight w:val="none"/>
              </w:rPr>
            </w:pPr>
            <w:r>
              <w:rPr>
                <w:rFonts w:hint="eastAsia" w:ascii="Times New Roman" w:hAnsi="Times New Roman" w:cs="Times New Roman"/>
                <w:b/>
                <w:bCs/>
                <w:color w:val="auto"/>
                <w:spacing w:val="-13"/>
                <w:sz w:val="24"/>
                <w:szCs w:val="24"/>
                <w:highlight w:val="none"/>
              </w:rPr>
              <w:t>3.所有应征人通用资格要求</w:t>
            </w:r>
          </w:p>
          <w:p w14:paraId="4A9D6B43">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3.1生产资质要求（如有）：所申请品类如有国家强制资质要求的，须提供对应有效期内的全国工业产品生产许可证，不得超范围、超有效期使用；经销商或代理商应征的，须同步提供所经销或代理产品生产制造企业的上述资质证明材料。</w:t>
            </w:r>
          </w:p>
          <w:p w14:paraId="6E7987C3">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3.2财务要求：应征人财务状况良好，具有足够的履约资金实力，无破产、清算、资不抵债等情况。</w:t>
            </w:r>
          </w:p>
          <w:p w14:paraId="6C50396D">
            <w:pPr>
              <w:pStyle w:val="32"/>
              <w:tabs>
                <w:tab w:val="left" w:pos="1446"/>
              </w:tabs>
              <w:spacing w:line="240" w:lineRule="auto"/>
              <w:ind w:left="0" w:firstLine="0" w:firstLineChars="0"/>
              <w:jc w:val="left"/>
              <w:rPr>
                <w:rFonts w:hint="eastAsia" w:ascii="Times New Roman" w:hAnsi="Times New Roman" w:cs="Times New Roman"/>
                <w:b w:val="0"/>
                <w:bCs w:val="0"/>
                <w:color w:val="auto"/>
                <w:spacing w:val="-13"/>
                <w:sz w:val="24"/>
                <w:szCs w:val="24"/>
                <w:highlight w:val="none"/>
              </w:rPr>
            </w:pPr>
            <w:r>
              <w:rPr>
                <w:rFonts w:hint="eastAsia" w:ascii="Times New Roman" w:hAnsi="Times New Roman" w:cs="Times New Roman"/>
                <w:b w:val="0"/>
                <w:bCs w:val="0"/>
                <w:color w:val="auto"/>
                <w:spacing w:val="-13"/>
                <w:sz w:val="24"/>
                <w:szCs w:val="24"/>
                <w:highlight w:val="none"/>
              </w:rPr>
              <w:t>3.3信誉要求：应征人信誉状况良好；未被吉林省水利厅、吉林省水务集团有限公司及所属二级子公司列入黑名单或限制交易名单。</w:t>
            </w:r>
          </w:p>
          <w:p w14:paraId="784047E8">
            <w:pPr>
              <w:pStyle w:val="32"/>
              <w:tabs>
                <w:tab w:val="left" w:pos="1446"/>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b w:val="0"/>
                <w:bCs w:val="0"/>
                <w:color w:val="auto"/>
                <w:spacing w:val="-13"/>
                <w:sz w:val="24"/>
                <w:szCs w:val="24"/>
                <w:highlight w:val="none"/>
              </w:rPr>
              <w:t>3.4履约要求：接受智科公司的动态评价评级与监督；所有应征人均不得与其他供应商串通报价，不得损害征集人利益，无条件接受智科公司对其履约情况的全程监督。</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857"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615" w:type="dxa"/>
            <w:tcBorders>
              <w:bottom w:val="single" w:color="auto" w:sz="4" w:space="0"/>
            </w:tcBorders>
            <w:vAlign w:val="center"/>
          </w:tcPr>
          <w:p w14:paraId="5DB56FD6">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855" w:type="dxa"/>
            <w:tcBorders>
              <w:bottom w:val="single" w:color="auto" w:sz="4" w:space="0"/>
            </w:tcBorders>
            <w:vAlign w:val="center"/>
          </w:tcPr>
          <w:p w14:paraId="14905404">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5"/>
              <w:spacing w:line="240" w:lineRule="auto"/>
              <w:ind w:firstLine="0" w:firstLineChars="0"/>
              <w:jc w:val="left"/>
              <w:rPr>
                <w:rFonts w:hint="eastAsia" w:ascii="Times New Roman" w:hAnsi="Times New Roman" w:eastAsia="仿宋" w:cs="Times New Roman"/>
                <w:color w:val="auto"/>
                <w:sz w:val="24"/>
                <w:szCs w:val="24"/>
                <w:highlight w:val="none"/>
                <w:lang w:eastAsia="zh"/>
                <w:woUserID w:val="2"/>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r>
              <w:rPr>
                <w:rFonts w:hint="eastAsia" w:ascii="Times New Roman" w:hAnsi="Times New Roman" w:eastAsia="仿宋" w:cs="Times New Roman"/>
                <w:color w:val="auto"/>
                <w:spacing w:val="-2"/>
                <w:sz w:val="24"/>
                <w:szCs w:val="24"/>
                <w:highlight w:val="none"/>
                <w:lang w:eastAsia="zh"/>
                <w:woUserID w:val="2"/>
              </w:rPr>
              <w:t>/</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857"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615" w:type="dxa"/>
            <w:tcBorders>
              <w:top w:val="single" w:color="auto" w:sz="4" w:space="0"/>
            </w:tcBorders>
            <w:vAlign w:val="center"/>
          </w:tcPr>
          <w:p w14:paraId="7018D4BE">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855" w:type="dxa"/>
            <w:tcBorders>
              <w:top w:val="single" w:color="auto" w:sz="4" w:space="0"/>
            </w:tcBorders>
            <w:vAlign w:val="center"/>
          </w:tcPr>
          <w:p w14:paraId="6AA9E7D7">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8EBB3B1">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52E2325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3BA75176">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7F54E939">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3923D1B1">
            <w:pPr>
              <w:pStyle w:val="32"/>
              <w:tabs>
                <w:tab w:val="left" w:pos="1455"/>
              </w:tabs>
              <w:spacing w:line="240" w:lineRule="auto"/>
              <w:ind w:left="0" w:firstLine="0" w:firstLineChars="0"/>
              <w:jc w:val="left"/>
              <w:rPr>
                <w:rFonts w:hint="eastAsia" w:ascii="Times New Roman" w:hAnsi="Times New Roman" w:eastAsia="仿宋" w:cs="Times New Roman"/>
                <w:color w:val="auto"/>
                <w:spacing w:val="-3"/>
                <w:sz w:val="24"/>
                <w:szCs w:val="24"/>
                <w:highlight w:val="none"/>
                <w:lang w:eastAsia="zh-CN"/>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近三年内发生重大产品质量问题</w:t>
            </w:r>
            <w:r>
              <w:rPr>
                <w:rFonts w:hint="eastAsia" w:ascii="Times New Roman" w:hAnsi="Times New Roman" w:cs="Times New Roman"/>
                <w:color w:val="auto"/>
                <w:spacing w:val="-2"/>
                <w:sz w:val="24"/>
                <w:szCs w:val="24"/>
                <w:highlight w:val="none"/>
                <w:lang w:eastAsia="zh-CN"/>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hint="eastAsia" w:ascii="Times New Roman" w:hAnsi="Times New Roman" w:cs="Times New Roman"/>
                <w:color w:val="auto"/>
                <w:spacing w:val="-3"/>
                <w:sz w:val="24"/>
                <w:szCs w:val="24"/>
                <w:highlight w:val="none"/>
                <w:lang w:eastAsia="zh-CN"/>
              </w:rPr>
              <w:t>）；</w:t>
            </w:r>
          </w:p>
          <w:p w14:paraId="0E646F52">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CC7ED0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10.被人民法院列为失信被执行人（以"中国执行信息公开网"zxgk.court.gov.cn或"信用中国"www.creditchina.gov.cn查询结果为准）</w:t>
            </w:r>
            <w:r>
              <w:rPr>
                <w:rFonts w:ascii="Times New Roman" w:hAnsi="Times New Roman" w:cs="Times New Roman"/>
                <w:color w:val="auto"/>
                <w:spacing w:val="-3"/>
                <w:sz w:val="24"/>
                <w:szCs w:val="24"/>
                <w:highlight w:val="none"/>
              </w:rPr>
              <w:t>；</w:t>
            </w:r>
          </w:p>
          <w:p w14:paraId="13301C6B">
            <w:pPr>
              <w:pStyle w:val="32"/>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857"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615" w:type="dxa"/>
            <w:vAlign w:val="center"/>
          </w:tcPr>
          <w:p w14:paraId="7063D17C">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855" w:type="dxa"/>
            <w:vAlign w:val="center"/>
          </w:tcPr>
          <w:p w14:paraId="4068853F">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5"/>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5"/>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783C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 w:hRule="atLeast"/>
          <w:jc w:val="center"/>
        </w:trPr>
        <w:tc>
          <w:tcPr>
            <w:tcW w:w="857" w:type="dxa"/>
            <w:tcBorders>
              <w:bottom w:val="single" w:color="auto" w:sz="4" w:space="0"/>
            </w:tcBorders>
            <w:vAlign w:val="center"/>
          </w:tcPr>
          <w:p w14:paraId="367C5BE9">
            <w:pPr>
              <w:spacing w:line="240" w:lineRule="auto"/>
              <w:ind w:firstLine="0" w:firstLineChars="0"/>
              <w:jc w:val="center"/>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3.2.4</w:t>
            </w:r>
          </w:p>
        </w:tc>
        <w:tc>
          <w:tcPr>
            <w:tcW w:w="1615" w:type="dxa"/>
            <w:tcBorders>
              <w:bottom w:val="single" w:color="auto" w:sz="4" w:space="0"/>
            </w:tcBorders>
            <w:vAlign w:val="center"/>
          </w:tcPr>
          <w:p w14:paraId="5BDED5E1">
            <w:pPr>
              <w:pStyle w:val="35"/>
              <w:spacing w:line="240" w:lineRule="auto"/>
              <w:ind w:firstLine="0" w:firstLineChars="0"/>
              <w:jc w:val="center"/>
              <w:rPr>
                <w:rFonts w:ascii="Times New Roman" w:hAnsi="Times New Roman" w:eastAsia="仿宋" w:cs="Times New Roman"/>
                <w:color w:val="auto"/>
                <w:spacing w:val="-2"/>
                <w:sz w:val="24"/>
                <w:szCs w:val="24"/>
                <w:highlight w:val="none"/>
              </w:rPr>
            </w:pPr>
            <w:r>
              <w:rPr>
                <w:rFonts w:hint="eastAsia" w:ascii="Times New Roman" w:hAnsi="Times New Roman" w:eastAsia="仿宋" w:cs="Times New Roman"/>
                <w:color w:val="auto"/>
                <w:spacing w:val="-2"/>
                <w:sz w:val="24"/>
                <w:szCs w:val="24"/>
                <w:highlight w:val="none"/>
              </w:rPr>
              <w:t>最高限价</w:t>
            </w:r>
          </w:p>
        </w:tc>
        <w:tc>
          <w:tcPr>
            <w:tcW w:w="6855" w:type="dxa"/>
            <w:tcBorders>
              <w:bottom w:val="single" w:color="auto" w:sz="4" w:space="0"/>
            </w:tcBorders>
            <w:vAlign w:val="center"/>
          </w:tcPr>
          <w:p w14:paraId="5CEAFB1B">
            <w:pPr>
              <w:pStyle w:val="35"/>
              <w:spacing w:line="240" w:lineRule="auto"/>
              <w:ind w:firstLine="0" w:firstLineChars="0"/>
              <w:jc w:val="left"/>
              <w:rPr>
                <w:rFonts w:ascii="Times New Roman" w:hAnsi="Times New Roman" w:eastAsia="仿宋" w:cs="Times New Roman"/>
                <w:color w:val="auto"/>
                <w:spacing w:val="-4"/>
                <w:sz w:val="24"/>
                <w:szCs w:val="24"/>
                <w:highlight w:val="none"/>
                <w:lang w:eastAsia="zh-CN"/>
              </w:rPr>
            </w:pPr>
            <w:r>
              <w:rPr>
                <w:rFonts w:hint="eastAsia" w:ascii="Times New Roman" w:hAnsi="Times New Roman" w:eastAsia="仿宋" w:cs="Times New Roman"/>
                <w:color w:val="auto"/>
                <w:spacing w:val="-4"/>
                <w:sz w:val="24"/>
                <w:szCs w:val="24"/>
                <w:highlight w:val="none"/>
                <w:lang w:eastAsia="zh-CN"/>
              </w:rPr>
              <w:t>☑无</w:t>
            </w:r>
          </w:p>
          <w:p w14:paraId="2B605F7A">
            <w:pPr>
              <w:pStyle w:val="35"/>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eastAsia="仿宋" w:cs="Times New Roman"/>
                <w:color w:val="auto"/>
                <w:spacing w:val="-4"/>
                <w:sz w:val="24"/>
                <w:szCs w:val="24"/>
                <w:highlight w:val="none"/>
                <w:lang w:eastAsia="zh-CN"/>
              </w:rPr>
              <w:t>□有</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857"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615" w:type="dxa"/>
            <w:tcBorders>
              <w:top w:val="single" w:color="auto" w:sz="4" w:space="0"/>
            </w:tcBorders>
            <w:shd w:val="clear" w:color="auto" w:fill="auto"/>
            <w:vAlign w:val="center"/>
          </w:tcPr>
          <w:p w14:paraId="1BA8FB24">
            <w:pPr>
              <w:pStyle w:val="35"/>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855"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hint="eastAsia" w:ascii="Times New Roman" w:hAnsi="Times New Roman" w:cs="Times New Roman"/>
                <w:color w:val="auto"/>
                <w:sz w:val="24"/>
                <w:szCs w:val="24"/>
                <w:highlight w:val="none"/>
                <w:lang w:eastAsia="zh-CN"/>
              </w:rPr>
              <w:t>日</w:t>
            </w:r>
            <w:r>
              <w:rPr>
                <w:rFonts w:ascii="Times New Roman" w:hAnsi="Times New Roman" w:cs="Times New Roman"/>
                <w:color w:val="auto"/>
                <w:sz w:val="24"/>
                <w:szCs w:val="24"/>
                <w:highlight w:val="none"/>
              </w:rPr>
              <w:t>。</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57"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615"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855" w:type="dxa"/>
            <w:vAlign w:val="center"/>
          </w:tcPr>
          <w:p w14:paraId="54618FC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sz w:val="24"/>
                <w:szCs w:val="24"/>
                <w:highlight w:val="none"/>
                <w:lang w:val="en-US" w:eastAsia="zh-CN"/>
              </w:rPr>
              <w:t>应征人财务状况良好，具有足够的履约资金实力，无破产、清算、资不抵债等情况。</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1D7E63A6">
            <w:pPr>
              <w:pStyle w:val="34"/>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615"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855"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w:t>
            </w:r>
            <w:r>
              <w:rPr>
                <w:rFonts w:hint="eastAsia" w:ascii="Times New Roman" w:hAnsi="Times New Roman" w:cs="Times New Roman"/>
                <w:color w:val="auto"/>
                <w:kern w:val="15"/>
                <w:sz w:val="24"/>
                <w:szCs w:val="24"/>
                <w:highlight w:val="none"/>
                <w:lang w:val="en-US" w:eastAsia="zh-CN"/>
              </w:rPr>
              <w:t>1.</w:t>
            </w:r>
            <w:r>
              <w:rPr>
                <w:rFonts w:ascii="Times New Roman" w:hAnsi="Times New Roman" w:cs="Times New Roman"/>
                <w:color w:val="auto"/>
                <w:kern w:val="15"/>
                <w:sz w:val="24"/>
                <w:szCs w:val="24"/>
                <w:highlight w:val="none"/>
                <w:lang w:val="zh-CN"/>
              </w:rPr>
              <w:t>带鲜章的PDF扫描件</w:t>
            </w:r>
            <w:r>
              <w:rPr>
                <w:rFonts w:hint="eastAsia" w:ascii="Times New Roman" w:hAnsi="Times New Roman" w:cs="Times New Roman"/>
                <w:color w:val="auto"/>
                <w:kern w:val="15"/>
                <w:sz w:val="24"/>
                <w:szCs w:val="24"/>
                <w:highlight w:val="none"/>
                <w:lang w:val="zh-CN"/>
              </w:rPr>
              <w:t>；</w:t>
            </w:r>
            <w:r>
              <w:rPr>
                <w:rFonts w:hint="eastAsia" w:ascii="Times New Roman" w:hAnsi="Times New Roman" w:cs="Times New Roman"/>
                <w:color w:val="auto"/>
                <w:kern w:val="15"/>
                <w:sz w:val="24"/>
                <w:szCs w:val="24"/>
                <w:highlight w:val="none"/>
                <w:lang w:val="en-US" w:eastAsia="zh-CN"/>
              </w:rPr>
              <w:t>2.</w:t>
            </w:r>
            <w:r>
              <w:rPr>
                <w:rFonts w:ascii="Times New Roman" w:hAnsi="Times New Roman" w:cs="Times New Roman"/>
                <w:color w:val="auto"/>
                <w:kern w:val="15"/>
                <w:sz w:val="24"/>
                <w:szCs w:val="24"/>
                <w:highlight w:val="none"/>
                <w:lang w:val="zh-CN"/>
              </w:rPr>
              <w:t>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1DE559D8">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615" w:type="dxa"/>
            <w:vAlign w:val="center"/>
          </w:tcPr>
          <w:p w14:paraId="02B47E1A">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855" w:type="dxa"/>
            <w:vAlign w:val="center"/>
          </w:tcPr>
          <w:p w14:paraId="59663FD1">
            <w:pPr>
              <w:adjustRightInd w:val="0"/>
              <w:snapToGrid w:val="0"/>
              <w:spacing w:line="240" w:lineRule="auto"/>
              <w:ind w:firstLine="0" w:firstLineChars="0"/>
              <w:jc w:val="left"/>
              <w:rPr>
                <w:rFonts w:ascii="Times New Roman" w:hAnsi="Times New Roman" w:cs="Times New Roman"/>
                <w:b/>
                <w:bCs/>
                <w:color w:val="auto"/>
                <w:kern w:val="15"/>
                <w:sz w:val="24"/>
                <w:szCs w:val="24"/>
                <w:highlight w:val="none"/>
                <w:lang w:val="zh-CN"/>
              </w:rPr>
            </w:pPr>
            <w:r>
              <w:rPr>
                <w:rFonts w:ascii="Times New Roman" w:hAnsi="Times New Roman" w:cs="Times New Roman"/>
                <w:b/>
                <w:bCs/>
                <w:color w:val="auto"/>
                <w:kern w:val="15"/>
                <w:sz w:val="24"/>
                <w:szCs w:val="24"/>
                <w:highlight w:val="none"/>
              </w:rPr>
              <w:t>应征</w:t>
            </w:r>
            <w:r>
              <w:rPr>
                <w:rFonts w:ascii="Times New Roman" w:hAnsi="Times New Roman" w:cs="Times New Roman"/>
                <w:b/>
                <w:bCs/>
                <w:color w:val="auto"/>
                <w:kern w:val="15"/>
                <w:sz w:val="24"/>
                <w:szCs w:val="24"/>
                <w:highlight w:val="none"/>
                <w:lang w:val="zh-CN"/>
              </w:rPr>
              <w:t>文件应使用打印、复印或不能擦去的墨水书写，文字要清晰，语言要明确，并按</w:t>
            </w:r>
            <w:r>
              <w:rPr>
                <w:rFonts w:ascii="Times New Roman" w:hAnsi="Times New Roman" w:cs="Times New Roman"/>
                <w:b/>
                <w:bCs/>
                <w:color w:val="auto"/>
                <w:kern w:val="15"/>
                <w:sz w:val="24"/>
                <w:szCs w:val="24"/>
                <w:highlight w:val="none"/>
              </w:rPr>
              <w:t>征集</w:t>
            </w:r>
            <w:r>
              <w:rPr>
                <w:rFonts w:ascii="Times New Roman" w:hAnsi="Times New Roman" w:cs="Times New Roman"/>
                <w:b/>
                <w:bCs/>
                <w:color w:val="auto"/>
                <w:kern w:val="15"/>
                <w:sz w:val="24"/>
                <w:szCs w:val="24"/>
                <w:highlight w:val="none"/>
                <w:lang w:val="zh-CN"/>
              </w:rPr>
              <w:t>文件的要求封面加盖单位公章和由法定代表人（或</w:t>
            </w:r>
            <w:r>
              <w:rPr>
                <w:rFonts w:hint="eastAsia" w:ascii="Times New Roman" w:hAnsi="Times New Roman" w:cs="Times New Roman"/>
                <w:b/>
                <w:bCs/>
                <w:color w:val="auto"/>
                <w:kern w:val="15"/>
                <w:sz w:val="24"/>
                <w:szCs w:val="24"/>
                <w:highlight w:val="none"/>
                <w:lang w:val="en-US" w:eastAsia="zh-CN"/>
              </w:rPr>
              <w:t>其授权代理人</w:t>
            </w:r>
            <w:r>
              <w:rPr>
                <w:rFonts w:ascii="Times New Roman" w:hAnsi="Times New Roman" w:cs="Times New Roman"/>
                <w:b/>
                <w:bCs/>
                <w:color w:val="auto"/>
                <w:kern w:val="15"/>
                <w:sz w:val="24"/>
                <w:szCs w:val="24"/>
                <w:highlight w:val="none"/>
                <w:lang w:val="zh-CN"/>
              </w:rPr>
              <w:t>）</w:t>
            </w:r>
            <w:r>
              <w:rPr>
                <w:rFonts w:hint="eastAsia" w:ascii="Times New Roman" w:hAnsi="Times New Roman" w:cs="Times New Roman"/>
                <w:b/>
                <w:bCs/>
                <w:color w:val="auto"/>
                <w:kern w:val="15"/>
                <w:sz w:val="24"/>
                <w:szCs w:val="24"/>
                <w:highlight w:val="none"/>
                <w:lang w:val="en-US" w:eastAsia="zh-CN"/>
              </w:rPr>
              <w:t>签字或盖名章</w:t>
            </w:r>
            <w:r>
              <w:rPr>
                <w:rFonts w:ascii="Times New Roman" w:hAnsi="Times New Roman" w:cs="Times New Roman"/>
                <w:b/>
                <w:bCs/>
                <w:color w:val="auto"/>
                <w:kern w:val="15"/>
                <w:sz w:val="24"/>
                <w:szCs w:val="24"/>
                <w:highlight w:val="none"/>
                <w:lang w:val="zh-CN"/>
              </w:rPr>
              <w:t>。</w:t>
            </w:r>
          </w:p>
          <w:p w14:paraId="115AED47">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bCs/>
                <w:color w:val="auto"/>
                <w:kern w:val="15"/>
                <w:sz w:val="24"/>
                <w:szCs w:val="24"/>
                <w:highlight w:val="none"/>
              </w:rPr>
              <w:t>应征</w:t>
            </w:r>
            <w:r>
              <w:rPr>
                <w:rFonts w:ascii="Times New Roman" w:hAnsi="Times New Roman" w:cs="Times New Roman"/>
                <w:b/>
                <w:bCs/>
                <w:color w:val="auto"/>
                <w:kern w:val="15"/>
                <w:sz w:val="24"/>
                <w:szCs w:val="24"/>
                <w:highlight w:val="none"/>
                <w:lang w:val="zh-CN"/>
              </w:rPr>
              <w:t>文件应尽量避免涂改和插字，若为了改正错误必须这样做时，除了按</w:t>
            </w:r>
            <w:r>
              <w:rPr>
                <w:rFonts w:ascii="Times New Roman" w:hAnsi="Times New Roman" w:cs="Times New Roman"/>
                <w:b/>
                <w:bCs/>
                <w:color w:val="auto"/>
                <w:kern w:val="15"/>
                <w:sz w:val="24"/>
                <w:szCs w:val="24"/>
                <w:highlight w:val="none"/>
              </w:rPr>
              <w:t>征集</w:t>
            </w:r>
            <w:r>
              <w:rPr>
                <w:rFonts w:ascii="Times New Roman" w:hAnsi="Times New Roman" w:cs="Times New Roman"/>
                <w:b/>
                <w:bCs/>
                <w:color w:val="auto"/>
                <w:kern w:val="15"/>
                <w:sz w:val="24"/>
                <w:szCs w:val="24"/>
                <w:highlight w:val="none"/>
                <w:lang w:val="zh-CN"/>
              </w:rPr>
              <w:t>人书面指示进行修改的以外，均应在修改处盖</w:t>
            </w:r>
            <w:r>
              <w:rPr>
                <w:rFonts w:hint="eastAsia" w:ascii="Times New Roman" w:hAnsi="Times New Roman" w:cs="Times New Roman"/>
                <w:b/>
                <w:bCs/>
                <w:color w:val="auto"/>
                <w:kern w:val="15"/>
                <w:sz w:val="24"/>
                <w:szCs w:val="24"/>
                <w:highlight w:val="none"/>
                <w:lang w:val="en-US" w:eastAsia="zh-CN"/>
              </w:rPr>
              <w:t>单位公</w:t>
            </w:r>
            <w:r>
              <w:rPr>
                <w:rFonts w:ascii="Times New Roman" w:hAnsi="Times New Roman" w:cs="Times New Roman"/>
                <w:b/>
                <w:bCs/>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615" w:type="dxa"/>
            <w:vAlign w:val="center"/>
          </w:tcPr>
          <w:p w14:paraId="5B5FDF64">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855"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b/>
                <w:bCs/>
                <w:color w:val="auto"/>
                <w:kern w:val="15"/>
                <w:sz w:val="24"/>
                <w:szCs w:val="24"/>
                <w:highlight w:val="none"/>
                <w:lang w:eastAsia="zh-CN"/>
              </w:rPr>
              <w:t>2026年7月</w:t>
            </w:r>
            <w:r>
              <w:rPr>
                <w:rFonts w:hint="eastAsia" w:ascii="Times New Roman" w:hAnsi="Times New Roman" w:cs="Times New Roman"/>
                <w:b/>
                <w:bCs/>
                <w:color w:val="auto"/>
                <w:kern w:val="15"/>
                <w:sz w:val="24"/>
                <w:szCs w:val="24"/>
                <w:highlight w:val="none"/>
                <w:lang w:val="en-US" w:eastAsia="zh-CN"/>
              </w:rPr>
              <w:t>28</w:t>
            </w:r>
            <w:r>
              <w:rPr>
                <w:rFonts w:hint="eastAsia" w:ascii="Times New Roman" w:hAnsi="Times New Roman" w:cs="Times New Roman"/>
                <w:b/>
                <w:bCs/>
                <w:color w:val="auto"/>
                <w:kern w:val="15"/>
                <w:sz w:val="24"/>
                <w:szCs w:val="24"/>
                <w:highlight w:val="none"/>
                <w:lang w:eastAsia="zh-CN"/>
              </w:rPr>
              <w:t>日</w:t>
            </w:r>
            <w:r>
              <w:rPr>
                <w:rFonts w:hint="eastAsia" w:ascii="Times New Roman" w:hAnsi="Times New Roman" w:cs="Times New Roman"/>
                <w:b/>
                <w:bCs/>
                <w:color w:val="auto"/>
                <w:kern w:val="15"/>
                <w:sz w:val="24"/>
                <w:szCs w:val="24"/>
                <w:highlight w:val="none"/>
                <w:lang w:eastAsia="zh"/>
                <w:woUserID w:val="1"/>
              </w:rPr>
              <w:t>13</w:t>
            </w:r>
            <w:r>
              <w:rPr>
                <w:rFonts w:hint="eastAsia" w:ascii="Times New Roman" w:hAnsi="Times New Roman" w:cs="Times New Roman"/>
                <w:b/>
                <w:bCs/>
                <w:color w:val="auto"/>
                <w:kern w:val="15"/>
                <w:sz w:val="24"/>
                <w:szCs w:val="24"/>
                <w:highlight w:val="none"/>
                <w:lang w:eastAsia="zh-CN"/>
              </w:rPr>
              <w:t>时3</w:t>
            </w:r>
            <w:r>
              <w:rPr>
                <w:rFonts w:hint="eastAsia" w:ascii="Times New Roman" w:hAnsi="Times New Roman" w:cs="Times New Roman"/>
                <w:b/>
                <w:bCs/>
                <w:color w:val="auto"/>
                <w:kern w:val="15"/>
                <w:sz w:val="24"/>
                <w:szCs w:val="24"/>
                <w:highlight w:val="none"/>
                <w:lang w:val="en-US" w:eastAsia="zh-CN"/>
              </w:rPr>
              <w:t>0</w:t>
            </w:r>
            <w:r>
              <w:rPr>
                <w:rFonts w:ascii="Times New Roman" w:hAnsi="Times New Roman" w:cs="Times New Roman"/>
                <w:b/>
                <w:bCs/>
                <w:color w:val="auto"/>
                <w:kern w:val="15"/>
                <w:sz w:val="24"/>
                <w:szCs w:val="24"/>
                <w:highlight w:val="none"/>
              </w:rPr>
              <w:t>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7F52C662">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615" w:type="dxa"/>
            <w:vAlign w:val="center"/>
          </w:tcPr>
          <w:p w14:paraId="25919737">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855"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615"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855"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eastAsia="zh-CN"/>
              </w:rPr>
              <w:t>2026年7月</w:t>
            </w:r>
            <w:r>
              <w:rPr>
                <w:rFonts w:hint="eastAsia" w:ascii="Times New Roman" w:hAnsi="Times New Roman" w:cs="Times New Roman"/>
                <w:b/>
                <w:bCs/>
                <w:color w:val="auto"/>
                <w:kern w:val="15"/>
                <w:sz w:val="24"/>
                <w:szCs w:val="24"/>
                <w:highlight w:val="none"/>
                <w:lang w:val="en-US" w:eastAsia="zh-CN"/>
              </w:rPr>
              <w:t>28</w:t>
            </w:r>
            <w:r>
              <w:rPr>
                <w:rFonts w:hint="eastAsia" w:ascii="Times New Roman" w:hAnsi="Times New Roman" w:cs="Times New Roman"/>
                <w:b/>
                <w:bCs/>
                <w:color w:val="auto"/>
                <w:kern w:val="15"/>
                <w:sz w:val="24"/>
                <w:szCs w:val="24"/>
                <w:highlight w:val="none"/>
                <w:lang w:eastAsia="zh-CN"/>
              </w:rPr>
              <w:t>日</w:t>
            </w:r>
            <w:r>
              <w:rPr>
                <w:rFonts w:hint="eastAsia" w:ascii="Times New Roman" w:hAnsi="Times New Roman" w:cs="Times New Roman"/>
                <w:b/>
                <w:bCs/>
                <w:color w:val="auto"/>
                <w:kern w:val="15"/>
                <w:sz w:val="24"/>
                <w:szCs w:val="24"/>
                <w:highlight w:val="none"/>
                <w:lang w:eastAsia="zh"/>
                <w:woUserID w:val="1"/>
              </w:rPr>
              <w:t>13</w:t>
            </w:r>
            <w:r>
              <w:rPr>
                <w:rFonts w:hint="eastAsia" w:ascii="Times New Roman" w:hAnsi="Times New Roman" w:cs="Times New Roman"/>
                <w:b/>
                <w:bCs/>
                <w:color w:val="auto"/>
                <w:kern w:val="15"/>
                <w:sz w:val="24"/>
                <w:szCs w:val="24"/>
                <w:highlight w:val="none"/>
                <w:lang w:eastAsia="zh-CN"/>
              </w:rPr>
              <w:t>时3</w:t>
            </w:r>
            <w:r>
              <w:rPr>
                <w:rFonts w:hint="eastAsia" w:ascii="Times New Roman" w:hAnsi="Times New Roman" w:cs="Times New Roman"/>
                <w:b/>
                <w:bCs/>
                <w:color w:val="auto"/>
                <w:kern w:val="15"/>
                <w:sz w:val="24"/>
                <w:szCs w:val="24"/>
                <w:highlight w:val="none"/>
                <w:lang w:val="en-US" w:eastAsia="zh-CN"/>
              </w:rPr>
              <w:t>0</w:t>
            </w:r>
            <w:r>
              <w:rPr>
                <w:rFonts w:ascii="Times New Roman" w:hAnsi="Times New Roman" w:cs="Times New Roman"/>
                <w:b/>
                <w:bCs/>
                <w:color w:val="auto"/>
                <w:kern w:val="15"/>
                <w:sz w:val="24"/>
                <w:szCs w:val="24"/>
                <w:highlight w:val="none"/>
              </w:rPr>
              <w:t>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7BC19802">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615" w:type="dxa"/>
            <w:vAlign w:val="center"/>
          </w:tcPr>
          <w:p w14:paraId="4CF187DA">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855" w:type="dxa"/>
            <w:vAlign w:val="center"/>
          </w:tcPr>
          <w:p w14:paraId="68F58B3D">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2"/>
              </w:rPr>
              <w:t>程</w:t>
            </w:r>
            <w:r>
              <w:rPr>
                <w:rFonts w:ascii="Times New Roman" w:hAnsi="Times New Roman" w:cs="Times New Roman"/>
                <w:color w:val="auto"/>
                <w:kern w:val="15"/>
                <w:sz w:val="24"/>
                <w:szCs w:val="24"/>
                <w:highlight w:val="none"/>
              </w:rPr>
              <w:t>序：</w:t>
            </w:r>
          </w:p>
          <w:p w14:paraId="2EEB8338">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4"/>
              <w:spacing w:line="240" w:lineRule="auto"/>
              <w:ind w:firstLine="0" w:firstLineChars="0"/>
              <w:jc w:val="left"/>
              <w:rPr>
                <w:rFonts w:hint="eastAsia" w:ascii="Times New Roman" w:hAnsi="Times New Roman" w:eastAsia="仿宋"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3.征集文件接收邮箱实行双人双密码管理，由2位征集人共同开启</w:t>
            </w:r>
            <w:r>
              <w:rPr>
                <w:rFonts w:hint="eastAsia" w:ascii="Times New Roman" w:hAnsi="Times New Roman" w:cs="Times New Roman"/>
                <w:color w:val="auto"/>
                <w:kern w:val="15"/>
                <w:sz w:val="24"/>
                <w:szCs w:val="24"/>
                <w:highlight w:val="none"/>
                <w:lang w:eastAsia="zh-CN"/>
              </w:rPr>
              <w:t>；</w:t>
            </w:r>
          </w:p>
          <w:p w14:paraId="532CAD6E">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74062F52">
            <w:pPr>
              <w:pStyle w:val="34"/>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0C60B318">
            <w:pPr>
              <w:pStyle w:val="34"/>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hint="eastAsia" w:ascii="Times New Roman" w:hAnsi="Times New Roman" w:cs="Times New Roman"/>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6F1C8A23">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615" w:type="dxa"/>
            <w:vAlign w:val="center"/>
          </w:tcPr>
          <w:p w14:paraId="34EC5EE5">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855" w:type="dxa"/>
            <w:vAlign w:val="center"/>
          </w:tcPr>
          <w:p w14:paraId="172742DE">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w:t>
            </w:r>
            <w:r>
              <w:rPr>
                <w:rFonts w:hint="eastAsia" w:ascii="Times New Roman" w:hAnsi="Times New Roman" w:cs="Times New Roman"/>
                <w:color w:val="auto"/>
                <w:kern w:val="15"/>
                <w:sz w:val="24"/>
                <w:szCs w:val="24"/>
                <w:highlight w:val="none"/>
                <w:lang w:val="en-US" w:eastAsia="zh-CN"/>
              </w:rPr>
              <w:t>3</w:t>
            </w:r>
            <w:r>
              <w:rPr>
                <w:rFonts w:ascii="Times New Roman" w:hAnsi="Times New Roman" w:cs="Times New Roman"/>
                <w:color w:val="auto"/>
                <w:kern w:val="15"/>
                <w:sz w:val="24"/>
                <w:szCs w:val="24"/>
                <w:highlight w:val="none"/>
              </w:rPr>
              <w:t>人</w:t>
            </w:r>
            <w:r>
              <w:rPr>
                <w:rFonts w:hint="eastAsia" w:ascii="Times New Roman" w:hAnsi="Times New Roman" w:cs="Times New Roman"/>
                <w:color w:val="auto"/>
                <w:kern w:val="15"/>
                <w:sz w:val="24"/>
                <w:szCs w:val="24"/>
                <w:highlight w:val="none"/>
                <w:lang w:eastAsia="zh-CN"/>
              </w:rPr>
              <w:t>。</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37DC07DF">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615" w:type="dxa"/>
            <w:vAlign w:val="center"/>
          </w:tcPr>
          <w:p w14:paraId="0F26CB6F">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855" w:type="dxa"/>
            <w:vAlign w:val="center"/>
          </w:tcPr>
          <w:p w14:paraId="10EB0113">
            <w:pPr>
              <w:keepNext w:val="0"/>
              <w:keepLines w:val="0"/>
              <w:widowControl/>
              <w:suppressLineNumbers w:val="0"/>
              <w:spacing w:line="240" w:lineRule="auto"/>
              <w:ind w:firstLine="0" w:firstLineChars="0"/>
              <w:jc w:val="left"/>
              <w:rPr>
                <w:rFonts w:hint="eastAsia" w:ascii="仿宋" w:hAnsi="仿宋" w:cs="仿宋"/>
                <w:color w:val="auto"/>
                <w:sz w:val="24"/>
                <w:szCs w:val="24"/>
                <w:highlight w:val="none"/>
              </w:rPr>
            </w:pPr>
            <w:r>
              <w:rPr>
                <w:rFonts w:hint="eastAsia" w:ascii="仿宋" w:hAnsi="仿宋" w:eastAsia="仿宋" w:cs="仿宋"/>
                <w:color w:val="auto"/>
                <w:kern w:val="15"/>
                <w:sz w:val="24"/>
                <w:szCs w:val="24"/>
                <w:highlight w:val="none"/>
                <w:lang w:val="en-US" w:eastAsia="zh-CN" w:bidi="ar"/>
              </w:rPr>
              <w:t>数量不设限制，经评审合格的应征人为本项目中选候选人。</w:t>
            </w:r>
          </w:p>
          <w:p w14:paraId="5E57177F">
            <w:pPr>
              <w:pStyle w:val="34"/>
              <w:spacing w:line="240" w:lineRule="auto"/>
              <w:ind w:firstLine="0" w:firstLineChars="0"/>
              <w:jc w:val="left"/>
              <w:rPr>
                <w:rFonts w:ascii="Times New Roman" w:hAnsi="Times New Roman" w:cs="Times New Roman"/>
                <w:color w:val="auto"/>
                <w:kern w:val="15"/>
                <w:sz w:val="24"/>
                <w:szCs w:val="24"/>
                <w:highlight w:val="none"/>
              </w:rPr>
            </w:pP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615" w:type="dxa"/>
            <w:vAlign w:val="center"/>
          </w:tcPr>
          <w:p w14:paraId="6DD312E7">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855" w:type="dxa"/>
            <w:vAlign w:val="center"/>
          </w:tcPr>
          <w:p w14:paraId="55890E58">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w:t>
            </w:r>
          </w:p>
          <w:p w14:paraId="05F82B80">
            <w:pPr>
              <w:pStyle w:val="34"/>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615" w:type="dxa"/>
            <w:shd w:val="clear" w:color="auto" w:fill="auto"/>
            <w:vAlign w:val="center"/>
          </w:tcPr>
          <w:p w14:paraId="3AFD7246">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855"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857" w:type="dxa"/>
            <w:vAlign w:val="center"/>
          </w:tcPr>
          <w:p w14:paraId="56166B8E">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615" w:type="dxa"/>
            <w:vAlign w:val="center"/>
          </w:tcPr>
          <w:p w14:paraId="35290A64">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855" w:type="dxa"/>
            <w:vAlign w:val="center"/>
          </w:tcPr>
          <w:p w14:paraId="02807613">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4"/>
        <w:numPr>
          <w:ilvl w:val="0"/>
          <w:numId w:val="2"/>
        </w:numPr>
        <w:ind w:firstLine="0" w:firstLineChars="0"/>
        <w:jc w:val="center"/>
        <w:rPr>
          <w:rFonts w:hint="default"/>
          <w:color w:val="auto"/>
          <w:highlight w:val="none"/>
        </w:rPr>
      </w:pPr>
      <w:bookmarkStart w:id="24" w:name="_Toc13617"/>
      <w:bookmarkStart w:id="25" w:name="_Toc24326"/>
      <w:bookmarkStart w:id="26" w:name="_Toc26509"/>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33"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4"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2"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7" w:type="dxa"/>
            <w:vAlign w:val="center"/>
          </w:tcPr>
          <w:p w14:paraId="2BC798CE">
            <w:pPr>
              <w:pStyle w:val="34"/>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4" w:type="dxa"/>
            <w:vAlign w:val="center"/>
          </w:tcPr>
          <w:p w14:paraId="233DE0DE">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2" w:type="dxa"/>
            <w:vAlign w:val="center"/>
          </w:tcPr>
          <w:p w14:paraId="3DA5A34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1.进行形式评审、资格评审；</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.中选候选人推荐规则：经评审合格的应征人为本项目中选候选人。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7"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4"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应征</w:t>
            </w:r>
            <w:r>
              <w:rPr>
                <w:rFonts w:hint="default" w:ascii="Times New Roman" w:hAnsi="Times New Roman" w:cs="Times New Roman"/>
                <w:color w:val="auto"/>
                <w:spacing w:val="-2"/>
                <w:sz w:val="24"/>
                <w:szCs w:val="24"/>
                <w:highlight w:val="none"/>
              </w:rPr>
              <w:t>人名称</w:t>
            </w:r>
          </w:p>
        </w:tc>
        <w:tc>
          <w:tcPr>
            <w:tcW w:w="5382"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006"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17902475">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eastAsia="zh-CN"/>
              </w:rPr>
              <w:t>应征资料</w:t>
            </w:r>
            <w:r>
              <w:rPr>
                <w:rFonts w:hint="eastAsia" w:ascii="Times New Roman" w:hAnsi="Times New Roman" w:cs="Times New Roman"/>
                <w:b w:val="0"/>
                <w:bCs w:val="0"/>
                <w:color w:val="auto"/>
                <w:spacing w:val="-2"/>
                <w:sz w:val="24"/>
                <w:szCs w:val="24"/>
                <w:highlight w:val="none"/>
                <w:lang w:val="en-US" w:eastAsia="zh-CN"/>
              </w:rPr>
              <w:t>签字</w:t>
            </w:r>
            <w:r>
              <w:rPr>
                <w:rFonts w:hint="eastAsia" w:ascii="Times New Roman" w:hAnsi="Times New Roman" w:cs="Times New Roman"/>
                <w:b w:val="0"/>
                <w:bCs w:val="0"/>
                <w:color w:val="auto"/>
                <w:spacing w:val="-2"/>
                <w:sz w:val="24"/>
                <w:szCs w:val="24"/>
                <w:highlight w:val="none"/>
                <w:lang w:eastAsia="zh-CN"/>
              </w:rPr>
              <w:t>盖章</w:t>
            </w:r>
          </w:p>
        </w:tc>
        <w:tc>
          <w:tcPr>
            <w:tcW w:w="5382" w:type="dxa"/>
            <w:vAlign w:val="center"/>
          </w:tcPr>
          <w:p w14:paraId="0FD35142">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2"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1006"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7"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4"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2"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2"/>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2"/>
              </w:rPr>
              <w:t>应征</w:t>
            </w:r>
            <w:r>
              <w:rPr>
                <w:rFonts w:hint="default" w:ascii="Times New Roman" w:hAnsi="Times New Roman" w:cs="Times New Roman"/>
                <w:color w:val="auto"/>
                <w:spacing w:val="-2"/>
                <w:sz w:val="24"/>
                <w:szCs w:val="24"/>
                <w:highlight w:val="none"/>
              </w:rPr>
              <w:t>单位公章名称完全一致。</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6"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2"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rPr>
              <w:t>1.</w:t>
            </w:r>
            <w:r>
              <w:rPr>
                <w:rFonts w:hint="default" w:ascii="Times New Roman" w:hAnsi="Times New Roman" w:cs="Times New Roman"/>
                <w:b/>
                <w:bCs/>
                <w:color w:val="auto"/>
                <w:spacing w:val="-2"/>
                <w:sz w:val="24"/>
                <w:szCs w:val="24"/>
                <w:highlight w:val="none"/>
              </w:rPr>
              <w:t>法定代表人本人办理申请的，须提供法定代表人身份证明书及法定代表人身份证正反面扫描件；</w:t>
            </w:r>
          </w:p>
          <w:p w14:paraId="7F15EF2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sz w:val="24"/>
                <w:szCs w:val="24"/>
                <w:highlight w:val="none"/>
              </w:rPr>
              <w:t>2.</w:t>
            </w:r>
            <w:r>
              <w:rPr>
                <w:rFonts w:hint="default" w:ascii="Times New Roman" w:hAnsi="Times New Roman" w:cs="Times New Roman"/>
                <w:b/>
                <w:bCs/>
                <w:color w:val="auto"/>
                <w:spacing w:val="-2"/>
                <w:sz w:val="24"/>
                <w:szCs w:val="24"/>
                <w:highlight w:val="none"/>
              </w:rPr>
              <w:t>委派授权委托人办理申请的，须提供法定代表人身份证明书、</w:t>
            </w:r>
            <w:r>
              <w:rPr>
                <w:rFonts w:hint="eastAsia" w:ascii="Times New Roman" w:hAnsi="Times New Roman" w:cs="Times New Roman"/>
                <w:b/>
                <w:bCs/>
                <w:color w:val="auto"/>
                <w:spacing w:val="-2"/>
                <w:sz w:val="24"/>
                <w:szCs w:val="24"/>
                <w:highlight w:val="none"/>
                <w:lang w:val="en-US" w:eastAsia="zh-CN"/>
              </w:rPr>
              <w:t>单位</w:t>
            </w:r>
            <w:r>
              <w:rPr>
                <w:rFonts w:hint="default" w:ascii="Times New Roman" w:hAnsi="Times New Roman" w:cs="Times New Roman"/>
                <w:b/>
                <w:bCs/>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06"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2" w:type="dxa"/>
            <w:vAlign w:val="center"/>
          </w:tcPr>
          <w:p w14:paraId="51D012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pacing w:val="-3"/>
                <w:sz w:val="24"/>
                <w:szCs w:val="24"/>
                <w:highlight w:val="none"/>
                <w:lang w:val="en-US"/>
              </w:rPr>
            </w:pPr>
            <w:r>
              <w:rPr>
                <w:rFonts w:hint="default" w:ascii="Times New Roman" w:hAnsi="Times New Roman" w:cs="Times New Roman"/>
                <w:color w:val="auto"/>
                <w:spacing w:val="-13"/>
                <w:sz w:val="24"/>
                <w:szCs w:val="24"/>
                <w:highlight w:val="none"/>
              </w:rPr>
              <w:t>应征人须提供财务状况良好、具有足够履约资金实力、无破产清算或资不抵债等情况的承诺函。</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2" w:type="dxa"/>
            <w:shd w:val="clear" w:color="auto" w:fill="auto"/>
            <w:vAlign w:val="center"/>
          </w:tcPr>
          <w:p w14:paraId="7E9B07B4">
            <w:pPr>
              <w:keepNext w:val="0"/>
              <w:keepLines w:val="0"/>
              <w:numPr>
                <w:ilvl w:val="255"/>
                <w:numId w:val="0"/>
              </w:numPr>
              <w:suppressLineNumbers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提供申请单位盖章、法定代表人或其授权代理人签字或盖名章的书面承诺函，承诺：①未被吉林省水务集团有限公司及所属分子公司列入黑名单或限制交易名单；②自2023年至今，本单位及所投产品不存在因质量原因被政府质量监督机构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2" w:type="dxa"/>
            <w:shd w:val="clear" w:color="auto" w:fill="auto"/>
            <w:vAlign w:val="center"/>
          </w:tcPr>
          <w:p w14:paraId="3CCADEE6">
            <w:pPr>
              <w:keepNext w:val="0"/>
              <w:keepLines w:val="0"/>
              <w:numPr>
                <w:ilvl w:val="0"/>
                <w:numId w:val="0"/>
              </w:numPr>
              <w:suppressLineNumbers w:val="0"/>
              <w:spacing w:before="0" w:beforeAutospacing="0" w:after="0" w:afterAutospacing="0" w:line="240" w:lineRule="auto"/>
              <w:ind w:left="0" w:right="0" w:firstLine="0" w:firstLineChars="0"/>
              <w:jc w:val="left"/>
              <w:rPr>
                <w:rFonts w:hint="eastAsia" w:ascii="Times New Roman" w:hAnsi="Times New Roman" w:cs="Times New Roman"/>
                <w:b/>
                <w:bCs/>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3487290E">
            <w:pPr>
              <w:keepNext w:val="0"/>
              <w:keepLines w:val="0"/>
              <w:numPr>
                <w:ilvl w:val="0"/>
                <w:numId w:val="0"/>
              </w:numPr>
              <w:suppressLineNumbers w:val="0"/>
              <w:spacing w:before="0" w:beforeAutospacing="0" w:after="0" w:afterAutospacing="0" w:line="240" w:lineRule="auto"/>
              <w:ind w:left="0" w:right="0" w:firstLine="0" w:firstLineChars="0"/>
              <w:rPr>
                <w:rFonts w:hint="eastAsia" w:ascii="宋体" w:hAnsi="宋体" w:eastAsia="宋体" w:cs="宋体"/>
                <w:color w:val="auto"/>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履约承诺</w:t>
            </w:r>
          </w:p>
        </w:tc>
        <w:tc>
          <w:tcPr>
            <w:tcW w:w="5382"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woUserID w:val="0"/>
              </w:rPr>
              <w:t>接受智科公司的动态评价评级与监督；所有应征人均承诺</w:t>
            </w:r>
            <w:r>
              <w:rPr>
                <w:rFonts w:hint="default" w:ascii="Times New Roman" w:hAnsi="Times New Roman" w:cs="Times New Roman"/>
                <w:color w:val="auto"/>
                <w:spacing w:val="-2"/>
                <w:sz w:val="24"/>
                <w:szCs w:val="24"/>
                <w:highlight w:val="none"/>
                <w:lang w:val="en-US" w:eastAsia="zh-CN"/>
                <w:woUserID w:val="0"/>
              </w:rPr>
              <w:t>无论何时均</w:t>
            </w:r>
            <w:r>
              <w:rPr>
                <w:rFonts w:hint="default" w:ascii="Times New Roman" w:hAnsi="Times New Roman" w:cs="Times New Roman"/>
                <w:color w:val="auto"/>
                <w:spacing w:val="-2"/>
                <w:sz w:val="24"/>
                <w:szCs w:val="24"/>
                <w:highlight w:val="none"/>
                <w:woUserID w:val="0"/>
              </w:rPr>
              <w:t>不与其他供应商串通报价，不损害征集人利益，</w:t>
            </w:r>
            <w:r>
              <w:rPr>
                <w:rFonts w:hint="default" w:ascii="Times New Roman" w:hAnsi="Times New Roman" w:cs="Times New Roman"/>
                <w:color w:val="auto"/>
                <w:spacing w:val="-2"/>
                <w:sz w:val="24"/>
                <w:szCs w:val="24"/>
                <w:highlight w:val="none"/>
                <w:lang w:val="en-US" w:eastAsia="zh-CN"/>
                <w:woUserID w:val="0"/>
              </w:rPr>
              <w:t>无条件</w:t>
            </w:r>
            <w:r>
              <w:rPr>
                <w:rFonts w:hint="default" w:ascii="Times New Roman" w:hAnsi="Times New Roman" w:cs="Times New Roman"/>
                <w:color w:val="auto"/>
                <w:spacing w:val="-2"/>
                <w:sz w:val="24"/>
                <w:szCs w:val="24"/>
                <w:highlight w:val="none"/>
                <w:woUserID w:val="0"/>
              </w:rPr>
              <w:t>接受智科公司对其履约情况的全程监督。所有应征人均承诺，在框架合作期内针对应征产品，为智科公司的市场开发、产品销售、技术研发、售后服务等经营活动提供支持配合。</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2"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03638EC2">
      <w:pPr>
        <w:pStyle w:val="4"/>
        <w:numPr>
          <w:ilvl w:val="0"/>
          <w:numId w:val="2"/>
        </w:numPr>
        <w:ind w:firstLine="0" w:firstLineChars="0"/>
        <w:jc w:val="center"/>
        <w:rPr>
          <w:rFonts w:hint="default"/>
          <w:color w:val="auto"/>
          <w:highlight w:val="none"/>
        </w:rPr>
      </w:pPr>
      <w:bookmarkStart w:id="27" w:name="_Toc25289"/>
      <w:bookmarkStart w:id="28" w:name="_Toc14978"/>
      <w:bookmarkStart w:id="29" w:name="_Toc24123"/>
      <w:r>
        <w:rPr>
          <w:rFonts w:hint="default"/>
          <w:color w:val="auto"/>
          <w:highlight w:val="none"/>
        </w:rPr>
        <w:t>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7C44A9C6">
      <w:pPr>
        <w:wordWrap w:val="0"/>
        <w:jc w:val="right"/>
        <w:rPr>
          <w:rFonts w:hint="eastAsia" w:ascii="宋体" w:hAnsi="宋体" w:eastAsia="宋体" w:cs="宋体"/>
          <w:color w:val="auto"/>
          <w:szCs w:val="32"/>
          <w:highlight w:val="none"/>
        </w:rPr>
      </w:pPr>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p>
    <w:p w14:paraId="1A7263CB">
      <w:pPr>
        <w:widowControl/>
        <w:ind w:firstLine="640" w:firstLineChars="0"/>
        <w:jc w:val="both"/>
        <w:rPr>
          <w:color w:val="auto"/>
          <w:highlight w:val="none"/>
        </w:rPr>
      </w:pPr>
    </w:p>
    <w:p w14:paraId="21A71124">
      <w:pPr>
        <w:widowControl/>
        <w:ind w:firstLine="640" w:firstLineChars="0"/>
        <w:jc w:val="center"/>
        <w:rPr>
          <w:rFonts w:ascii="方正小标宋_GBK" w:hAnsi="方正小标宋_GBK" w:eastAsia="方正小标宋_GBK" w:cs="方正小标宋_GBK"/>
          <w:color w:val="auto"/>
          <w:highlight w:val="none"/>
        </w:rPr>
      </w:pPr>
    </w:p>
    <w:p w14:paraId="0B6F93F5">
      <w:pPr>
        <w:rPr>
          <w:rFonts w:ascii="方正小标宋_GBK" w:hAnsi="方正小标宋_GBK" w:eastAsia="方正小标宋_GBK" w:cs="方正小标宋_GBK"/>
          <w:color w:val="auto"/>
          <w:sz w:val="52"/>
          <w:szCs w:val="52"/>
          <w:highlight w:val="none"/>
        </w:rPr>
      </w:pPr>
    </w:p>
    <w:p w14:paraId="68A37447">
      <w:pPr>
        <w:ind w:firstLine="0" w:firstLineChars="0"/>
        <w:rPr>
          <w:rFonts w:ascii="方正小标宋_GBK" w:hAnsi="方正小标宋_GBK" w:eastAsia="方正小标宋_GBK" w:cs="方正小标宋_GBK"/>
          <w:color w:val="auto"/>
          <w:sz w:val="52"/>
          <w:szCs w:val="52"/>
          <w:highlight w:val="none"/>
        </w:rPr>
      </w:pPr>
    </w:p>
    <w:p w14:paraId="4306E77B">
      <w:pPr>
        <w:rPr>
          <w:rFonts w:ascii="方正小标宋_GBK" w:hAnsi="方正小标宋_GBK" w:eastAsia="方正小标宋_GBK" w:cs="方正小标宋_GBK"/>
          <w:color w:val="auto"/>
          <w:sz w:val="52"/>
          <w:szCs w:val="52"/>
          <w:highlight w:val="none"/>
        </w:rPr>
      </w:pPr>
    </w:p>
    <w:p w14:paraId="4614D6F5">
      <w:pPr>
        <w:rPr>
          <w:rFonts w:ascii="方正小标宋_GBK" w:hAnsi="方正小标宋_GBK" w:eastAsia="方正小标宋_GBK" w:cs="方正小标宋_GBK"/>
          <w:color w:val="auto"/>
          <w:sz w:val="52"/>
          <w:szCs w:val="52"/>
          <w:highlight w:val="none"/>
        </w:rPr>
      </w:pPr>
    </w:p>
    <w:p w14:paraId="1C1C41AB">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A8430B6">
      <w:pPr>
        <w:pStyle w:val="37"/>
        <w:rPr>
          <w:color w:val="auto"/>
          <w:highlight w:val="none"/>
        </w:rPr>
      </w:pPr>
    </w:p>
    <w:p w14:paraId="3351597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C7F518C">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54C33BF">
      <w:pPr>
        <w:pStyle w:val="37"/>
        <w:rPr>
          <w:rFonts w:ascii="方正小标宋_GBK" w:hAnsi="方正小标宋_GBK" w:eastAsia="方正小标宋_GBK" w:cs="方正小标宋_GBK"/>
          <w:color w:val="auto"/>
          <w:sz w:val="72"/>
          <w:szCs w:val="72"/>
          <w:highlight w:val="none"/>
        </w:rPr>
      </w:pPr>
    </w:p>
    <w:p w14:paraId="3D5507CB">
      <w:pPr>
        <w:pStyle w:val="12"/>
        <w:rPr>
          <w:color w:val="auto"/>
          <w:highlight w:val="none"/>
        </w:rPr>
      </w:pPr>
    </w:p>
    <w:p w14:paraId="14F06A9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502A85B5">
      <w:pPr>
        <w:pStyle w:val="4"/>
        <w:keepNext/>
        <w:keepLines/>
        <w:widowControl/>
        <w:spacing w:line="240" w:lineRule="auto"/>
        <w:ind w:firstLine="0" w:firstLineChars="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吉林省智慧水利科技有限公司</w:t>
      </w:r>
    </w:p>
    <w:p w14:paraId="3BF65693">
      <w:pPr>
        <w:rPr>
          <w:rFonts w:hint="eastAsia" w:ascii="宋体" w:hAnsi="宋体" w:eastAsia="宋体" w:cs="宋体"/>
          <w:color w:val="auto"/>
          <w:highlight w:val="none"/>
        </w:rPr>
      </w:pPr>
    </w:p>
    <w:p w14:paraId="63FC51A8">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517A4D89">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15423AC0">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12B12C19">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1EAAD208">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7538BFA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38261648">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32F7AB74">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355A592E">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52281A66">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04D67366">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E9A36FD">
      <w:pPr>
        <w:spacing w:line="240" w:lineRule="auto"/>
        <w:rPr>
          <w:rFonts w:hint="eastAsia" w:ascii="宋体" w:hAnsi="宋体" w:eastAsia="宋体" w:cs="宋体"/>
          <w:color w:val="auto"/>
          <w:sz w:val="24"/>
          <w:szCs w:val="24"/>
          <w:highlight w:val="none"/>
        </w:rPr>
      </w:pPr>
    </w:p>
    <w:p w14:paraId="32864F2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5B9C252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5D8B5AA8">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7406A98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6BD331C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03D8AC8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3B995200">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12</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46165E5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76069A73">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57C56DD">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6E2DA7F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184D22C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1EE760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2DADAA45">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75790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06ED8741">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297D9E3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08D9922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292A6CC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1016AF6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594A3A7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1E774B4B">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517E4E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12DAAC5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6153E6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0B56F7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3F4B182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66AB8B2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4E798CE4">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1C44D50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7B79E45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4D23B61">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06217A2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2F5DE0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6CDEBD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2EE528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6C7D690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3D20961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6EE6B5C6">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4E6ED1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2384781">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2F481947">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0F3CDB33">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F10879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3FC8791">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1AB4709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2541934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6809990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69D27057">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7686D9CA">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0C6843C1">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19EF8482">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p>
    <w:p w14:paraId="7D3386A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p>
    <w:p w14:paraId="14643C4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596858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781376C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7D4762FD">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2D5013F">
      <w:pPr>
        <w:spacing w:line="240" w:lineRule="auto"/>
        <w:ind w:left="0" w:firstLine="0" w:firstLineChars="0"/>
        <w:rPr>
          <w:rFonts w:hint="eastAsia" w:ascii="宋体" w:hAnsi="宋体" w:eastAsia="宋体" w:cs="宋体"/>
          <w:color w:val="auto"/>
          <w:sz w:val="24"/>
          <w:szCs w:val="24"/>
          <w:highlight w:val="none"/>
          <w:lang w:eastAsia="zh-CN"/>
        </w:rPr>
      </w:pPr>
    </w:p>
    <w:p w14:paraId="3C983DF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3392A395">
      <w:pPr>
        <w:rPr>
          <w:rFonts w:ascii="宋体" w:hAnsi="宋体" w:eastAsia="宋体" w:cs="宋体"/>
          <w:color w:val="auto"/>
          <w:highlight w:val="none"/>
        </w:rPr>
      </w:pPr>
    </w:p>
    <w:p w14:paraId="7CD2F02A">
      <w:pPr>
        <w:rPr>
          <w:rFonts w:ascii="宋体" w:hAnsi="宋体" w:eastAsia="宋体" w:cs="宋体"/>
          <w:color w:val="auto"/>
          <w:highlight w:val="none"/>
        </w:rPr>
      </w:pPr>
    </w:p>
    <w:p w14:paraId="1983DC3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59F9F4C0">
      <w:pPr>
        <w:spacing w:before="0" w:after="0" w:line="240" w:lineRule="auto"/>
        <w:ind w:left="0"/>
        <w:jc w:val="left"/>
        <w:rPr>
          <w:rFonts w:hint="eastAsia" w:ascii="宋体" w:hAnsi="宋体" w:eastAsia="宋体" w:cs="宋体"/>
          <w:color w:val="auto"/>
          <w:sz w:val="24"/>
          <w:szCs w:val="24"/>
          <w:highlight w:val="none"/>
          <w:u w:val="none"/>
        </w:rPr>
      </w:pPr>
    </w:p>
    <w:p w14:paraId="297D467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1DBAFE">
      <w:pPr>
        <w:spacing w:before="0" w:after="0" w:line="240" w:lineRule="auto"/>
        <w:ind w:left="0"/>
        <w:jc w:val="left"/>
        <w:rPr>
          <w:rFonts w:hint="eastAsia" w:ascii="宋体" w:hAnsi="宋体" w:eastAsia="宋体" w:cs="宋体"/>
          <w:color w:val="auto"/>
          <w:sz w:val="24"/>
          <w:szCs w:val="24"/>
          <w:highlight w:val="none"/>
          <w:u w:val="none"/>
        </w:rPr>
      </w:pPr>
    </w:p>
    <w:p w14:paraId="2B4E958E">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17CA9661">
      <w:pPr>
        <w:spacing w:before="0" w:after="0" w:line="240" w:lineRule="auto"/>
        <w:ind w:left="0"/>
        <w:jc w:val="left"/>
        <w:rPr>
          <w:rFonts w:hint="eastAsia" w:ascii="宋体" w:hAnsi="宋体" w:eastAsia="宋体" w:cs="宋体"/>
          <w:color w:val="auto"/>
          <w:sz w:val="24"/>
          <w:szCs w:val="24"/>
          <w:highlight w:val="none"/>
          <w:u w:val="none"/>
        </w:rPr>
      </w:pPr>
    </w:p>
    <w:p w14:paraId="0C406239">
      <w:pPr>
        <w:spacing w:before="0" w:after="0" w:line="240" w:lineRule="auto"/>
        <w:ind w:left="0"/>
        <w:jc w:val="left"/>
        <w:rPr>
          <w:rFonts w:hint="eastAsia" w:ascii="宋体" w:hAnsi="宋体" w:eastAsia="宋体" w:cs="宋体"/>
          <w:color w:val="auto"/>
          <w:sz w:val="24"/>
          <w:szCs w:val="24"/>
          <w:highlight w:val="none"/>
          <w:u w:val="none"/>
        </w:rPr>
      </w:pPr>
    </w:p>
    <w:p w14:paraId="0E906E35">
      <w:pPr>
        <w:spacing w:before="0" w:after="0" w:line="240" w:lineRule="auto"/>
        <w:ind w:left="0"/>
        <w:jc w:val="left"/>
        <w:rPr>
          <w:rFonts w:hint="eastAsia" w:ascii="宋体" w:hAnsi="宋体" w:eastAsia="宋体" w:cs="宋体"/>
          <w:color w:val="auto"/>
          <w:sz w:val="24"/>
          <w:szCs w:val="24"/>
          <w:highlight w:val="none"/>
          <w:u w:val="none"/>
        </w:rPr>
      </w:pPr>
    </w:p>
    <w:p w14:paraId="5738F2C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E47B072">
      <w:pPr>
        <w:spacing w:before="0" w:after="0" w:line="240" w:lineRule="auto"/>
        <w:ind w:left="0"/>
        <w:jc w:val="left"/>
        <w:rPr>
          <w:rFonts w:hint="eastAsia" w:ascii="宋体" w:hAnsi="宋体" w:eastAsia="宋体" w:cs="宋体"/>
          <w:color w:val="auto"/>
          <w:sz w:val="24"/>
          <w:szCs w:val="24"/>
          <w:highlight w:val="none"/>
          <w:u w:val="none"/>
        </w:rPr>
      </w:pPr>
    </w:p>
    <w:p w14:paraId="62F9AB46">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745EB352">
      <w:pPr>
        <w:spacing w:line="240" w:lineRule="auto"/>
        <w:ind w:firstLine="480" w:firstLineChars="0"/>
        <w:rPr>
          <w:rFonts w:hint="eastAsia" w:ascii="宋体" w:hAnsi="宋体" w:eastAsia="宋体" w:cs="宋体"/>
          <w:color w:val="auto"/>
          <w:sz w:val="24"/>
          <w:szCs w:val="24"/>
          <w:highlight w:val="none"/>
          <w:u w:val="none"/>
        </w:rPr>
      </w:pPr>
    </w:p>
    <w:p w14:paraId="45C58BA9">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4FC0670">
      <w:pPr>
        <w:spacing w:line="240" w:lineRule="auto"/>
        <w:ind w:firstLine="960" w:firstLineChars="400"/>
        <w:rPr>
          <w:rFonts w:hint="eastAsia" w:ascii="宋体" w:hAnsi="宋体" w:eastAsia="宋体" w:cs="宋体"/>
          <w:color w:val="auto"/>
          <w:sz w:val="24"/>
          <w:szCs w:val="24"/>
          <w:highlight w:val="none"/>
        </w:rPr>
      </w:pPr>
    </w:p>
    <w:p w14:paraId="6BE1AC54">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3E1D0C0C">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0F2788DF">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5014CB8A">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0EF7FD21">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73407320">
      <w:pPr>
        <w:spacing w:before="0" w:after="0" w:line="240" w:lineRule="auto"/>
        <w:ind w:left="0"/>
        <w:jc w:val="left"/>
        <w:rPr>
          <w:rFonts w:hint="eastAsia" w:ascii="宋体" w:hAnsi="宋体" w:eastAsia="宋体" w:cs="宋体"/>
          <w:color w:val="auto"/>
          <w:sz w:val="24"/>
          <w:szCs w:val="24"/>
          <w:highlight w:val="none"/>
        </w:rPr>
      </w:pPr>
    </w:p>
    <w:p w14:paraId="5033AE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0A0B399C">
      <w:pPr>
        <w:spacing w:before="0" w:after="0" w:line="240" w:lineRule="auto"/>
        <w:ind w:left="0"/>
        <w:jc w:val="left"/>
        <w:outlineLvl w:val="9"/>
        <w:rPr>
          <w:rFonts w:hint="eastAsia" w:ascii="宋体" w:hAnsi="宋体" w:eastAsia="宋体" w:cs="宋体"/>
          <w:color w:val="auto"/>
          <w:sz w:val="24"/>
          <w:szCs w:val="24"/>
          <w:highlight w:val="none"/>
        </w:rPr>
      </w:pPr>
      <w:bookmarkStart w:id="32" w:name="heading_0"/>
      <w:r>
        <w:rPr>
          <w:rFonts w:hint="eastAsia" w:ascii="宋体" w:hAnsi="宋体" w:eastAsia="宋体" w:cs="宋体"/>
          <w:b w:val="0"/>
          <w:color w:val="auto"/>
          <w:sz w:val="24"/>
          <w:szCs w:val="24"/>
          <w:highlight w:val="none"/>
        </w:rPr>
        <w:t>第一条 甲乙双方的权利与共同义务</w:t>
      </w:r>
      <w:bookmarkEnd w:id="32"/>
    </w:p>
    <w:p w14:paraId="3BC4A5B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57CE865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3B12B0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795969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0CA05277">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217D20B7">
      <w:pPr>
        <w:spacing w:before="0" w:after="0" w:line="240" w:lineRule="auto"/>
        <w:ind w:left="0"/>
        <w:jc w:val="left"/>
        <w:outlineLvl w:val="9"/>
        <w:rPr>
          <w:rFonts w:hint="eastAsia" w:ascii="宋体" w:hAnsi="宋体" w:eastAsia="宋体" w:cs="宋体"/>
          <w:color w:val="auto"/>
          <w:sz w:val="24"/>
          <w:szCs w:val="24"/>
          <w:highlight w:val="none"/>
        </w:rPr>
      </w:pPr>
      <w:bookmarkStart w:id="33" w:name="heading_1"/>
      <w:r>
        <w:rPr>
          <w:rFonts w:hint="eastAsia" w:ascii="宋体" w:hAnsi="宋体" w:eastAsia="宋体" w:cs="宋体"/>
          <w:b w:val="0"/>
          <w:color w:val="auto"/>
          <w:sz w:val="24"/>
          <w:szCs w:val="24"/>
          <w:highlight w:val="none"/>
        </w:rPr>
        <w:t>第二条 甲方的具体义务</w:t>
      </w:r>
      <w:bookmarkEnd w:id="33"/>
    </w:p>
    <w:p w14:paraId="720E749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CC6C83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289517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5F95698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18FA6F0D">
      <w:pPr>
        <w:spacing w:before="0" w:after="0" w:line="240" w:lineRule="auto"/>
        <w:ind w:left="0"/>
        <w:jc w:val="left"/>
        <w:outlineLvl w:val="9"/>
        <w:rPr>
          <w:rFonts w:hint="eastAsia" w:ascii="宋体" w:hAnsi="宋体" w:eastAsia="宋体" w:cs="宋体"/>
          <w:color w:val="auto"/>
          <w:sz w:val="24"/>
          <w:szCs w:val="24"/>
          <w:highlight w:val="none"/>
        </w:rPr>
      </w:pPr>
      <w:bookmarkStart w:id="34" w:name="heading_2"/>
      <w:r>
        <w:rPr>
          <w:rFonts w:hint="eastAsia" w:ascii="宋体" w:hAnsi="宋体" w:eastAsia="宋体" w:cs="宋体"/>
          <w:b w:val="0"/>
          <w:color w:val="auto"/>
          <w:sz w:val="24"/>
          <w:szCs w:val="24"/>
          <w:highlight w:val="none"/>
        </w:rPr>
        <w:t>第三条 乙方的具体义务</w:t>
      </w:r>
      <w:bookmarkEnd w:id="34"/>
    </w:p>
    <w:p w14:paraId="37AB8FB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46C8C71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691D328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29F93ED9">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205E5548">
      <w:pPr>
        <w:spacing w:before="0" w:after="0" w:line="240" w:lineRule="auto"/>
        <w:ind w:left="0"/>
        <w:jc w:val="left"/>
        <w:outlineLvl w:val="9"/>
        <w:rPr>
          <w:rFonts w:hint="eastAsia" w:ascii="宋体" w:hAnsi="宋体" w:eastAsia="宋体" w:cs="宋体"/>
          <w:color w:val="auto"/>
          <w:sz w:val="24"/>
          <w:szCs w:val="24"/>
          <w:highlight w:val="none"/>
        </w:rPr>
      </w:pPr>
      <w:bookmarkStart w:id="35" w:name="heading_3"/>
      <w:r>
        <w:rPr>
          <w:rFonts w:hint="eastAsia" w:ascii="宋体" w:hAnsi="宋体" w:eastAsia="宋体" w:cs="宋体"/>
          <w:b w:val="0"/>
          <w:color w:val="auto"/>
          <w:sz w:val="24"/>
          <w:szCs w:val="24"/>
          <w:highlight w:val="none"/>
        </w:rPr>
        <w:t>第四条 违约责任</w:t>
      </w:r>
      <w:bookmarkEnd w:id="35"/>
    </w:p>
    <w:p w14:paraId="56692DB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17E4929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5E47AABB">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4"/>
      <w:r>
        <w:rPr>
          <w:rFonts w:hint="eastAsia" w:ascii="宋体" w:hAnsi="宋体" w:eastAsia="宋体" w:cs="宋体"/>
          <w:b w:val="0"/>
          <w:color w:val="auto"/>
          <w:sz w:val="24"/>
          <w:szCs w:val="24"/>
          <w:highlight w:val="none"/>
        </w:rPr>
        <w:t>第五条 协议有效期</w:t>
      </w:r>
      <w:bookmarkEnd w:id="36"/>
    </w:p>
    <w:p w14:paraId="228D2E4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744E9C3F">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5"/>
      <w:r>
        <w:rPr>
          <w:rFonts w:hint="eastAsia" w:ascii="宋体" w:hAnsi="宋体" w:eastAsia="宋体" w:cs="宋体"/>
          <w:b w:val="0"/>
          <w:color w:val="auto"/>
          <w:sz w:val="24"/>
          <w:szCs w:val="24"/>
          <w:highlight w:val="none"/>
        </w:rPr>
        <w:t>第六条 其他</w:t>
      </w:r>
      <w:bookmarkEnd w:id="37"/>
    </w:p>
    <w:p w14:paraId="71EFEB7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49D59AE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5B8AB38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225230F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52874353">
      <w:pPr>
        <w:spacing w:before="0" w:after="0" w:line="240" w:lineRule="auto"/>
        <w:ind w:left="0"/>
        <w:jc w:val="left"/>
        <w:rPr>
          <w:rFonts w:hint="eastAsia" w:ascii="宋体" w:hAnsi="宋体" w:eastAsia="宋体" w:cs="宋体"/>
          <w:color w:val="auto"/>
          <w:sz w:val="24"/>
          <w:szCs w:val="24"/>
          <w:highlight w:val="none"/>
        </w:rPr>
      </w:pPr>
    </w:p>
    <w:p w14:paraId="2BB52345">
      <w:pPr>
        <w:spacing w:before="0" w:after="0" w:line="240" w:lineRule="auto"/>
        <w:ind w:left="0"/>
        <w:jc w:val="left"/>
        <w:rPr>
          <w:rFonts w:hint="eastAsia" w:ascii="宋体" w:hAnsi="宋体" w:eastAsia="宋体" w:cs="宋体"/>
          <w:color w:val="auto"/>
          <w:sz w:val="24"/>
          <w:szCs w:val="24"/>
          <w:highlight w:val="none"/>
        </w:rPr>
      </w:pPr>
    </w:p>
    <w:p w14:paraId="2341EA58">
      <w:pPr>
        <w:spacing w:before="0" w:after="0" w:line="240" w:lineRule="auto"/>
        <w:ind w:left="0"/>
        <w:jc w:val="left"/>
        <w:rPr>
          <w:rFonts w:hint="eastAsia" w:ascii="宋体" w:hAnsi="宋体" w:eastAsia="宋体" w:cs="宋体"/>
          <w:color w:val="auto"/>
          <w:sz w:val="24"/>
          <w:szCs w:val="24"/>
          <w:highlight w:val="none"/>
        </w:rPr>
      </w:pPr>
    </w:p>
    <w:p w14:paraId="6AB736AC">
      <w:pPr>
        <w:spacing w:before="0" w:after="0" w:line="240" w:lineRule="auto"/>
        <w:ind w:left="0"/>
        <w:jc w:val="left"/>
        <w:rPr>
          <w:rFonts w:hint="eastAsia" w:ascii="宋体" w:hAnsi="宋体" w:eastAsia="宋体" w:cs="宋体"/>
          <w:color w:val="auto"/>
          <w:sz w:val="24"/>
          <w:szCs w:val="24"/>
          <w:highlight w:val="none"/>
        </w:rPr>
      </w:pPr>
    </w:p>
    <w:p w14:paraId="5C368BA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D31474C">
      <w:pPr>
        <w:spacing w:before="0" w:after="0" w:line="240" w:lineRule="auto"/>
        <w:ind w:left="0"/>
        <w:jc w:val="left"/>
        <w:rPr>
          <w:rFonts w:hint="eastAsia" w:ascii="宋体" w:hAnsi="宋体" w:eastAsia="宋体" w:cs="宋体"/>
          <w:color w:val="auto"/>
          <w:sz w:val="24"/>
          <w:szCs w:val="24"/>
          <w:highlight w:val="none"/>
          <w:u w:val="none"/>
        </w:rPr>
      </w:pPr>
    </w:p>
    <w:p w14:paraId="3FE6172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DD89805">
      <w:pPr>
        <w:spacing w:before="0" w:after="0" w:line="240" w:lineRule="auto"/>
        <w:ind w:left="0"/>
        <w:jc w:val="left"/>
        <w:rPr>
          <w:rFonts w:hint="eastAsia" w:ascii="宋体" w:hAnsi="宋体" w:eastAsia="宋体" w:cs="宋体"/>
          <w:color w:val="auto"/>
          <w:sz w:val="24"/>
          <w:szCs w:val="24"/>
          <w:highlight w:val="none"/>
          <w:u w:val="none"/>
        </w:rPr>
      </w:pPr>
    </w:p>
    <w:p w14:paraId="5841F26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7A139E96">
      <w:pPr>
        <w:spacing w:before="0" w:after="0" w:line="240" w:lineRule="auto"/>
        <w:ind w:left="0"/>
        <w:jc w:val="left"/>
        <w:rPr>
          <w:rFonts w:hint="eastAsia" w:ascii="宋体" w:hAnsi="宋体" w:eastAsia="宋体" w:cs="宋体"/>
          <w:color w:val="auto"/>
          <w:sz w:val="24"/>
          <w:szCs w:val="24"/>
          <w:highlight w:val="none"/>
          <w:u w:val="none"/>
        </w:rPr>
      </w:pPr>
    </w:p>
    <w:p w14:paraId="7E76DD54">
      <w:pPr>
        <w:spacing w:before="0" w:after="0" w:line="240" w:lineRule="auto"/>
        <w:ind w:left="0"/>
        <w:jc w:val="left"/>
        <w:rPr>
          <w:rFonts w:hint="eastAsia" w:ascii="宋体" w:hAnsi="宋体" w:eastAsia="宋体" w:cs="宋体"/>
          <w:color w:val="auto"/>
          <w:sz w:val="24"/>
          <w:szCs w:val="24"/>
          <w:highlight w:val="none"/>
          <w:u w:val="none"/>
        </w:rPr>
      </w:pPr>
    </w:p>
    <w:p w14:paraId="0D0435F5">
      <w:pPr>
        <w:spacing w:before="0" w:after="0" w:line="240" w:lineRule="auto"/>
        <w:ind w:left="0"/>
        <w:jc w:val="left"/>
        <w:rPr>
          <w:rFonts w:hint="eastAsia" w:ascii="宋体" w:hAnsi="宋体" w:eastAsia="宋体" w:cs="宋体"/>
          <w:color w:val="auto"/>
          <w:sz w:val="24"/>
          <w:szCs w:val="24"/>
          <w:highlight w:val="none"/>
          <w:u w:val="none"/>
        </w:rPr>
      </w:pPr>
    </w:p>
    <w:p w14:paraId="63DFB1A0">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42400032">
      <w:pPr>
        <w:spacing w:before="0" w:after="0" w:line="240" w:lineRule="auto"/>
        <w:ind w:left="0"/>
        <w:jc w:val="left"/>
        <w:rPr>
          <w:rFonts w:hint="eastAsia" w:ascii="宋体" w:hAnsi="宋体" w:eastAsia="宋体" w:cs="宋体"/>
          <w:color w:val="auto"/>
          <w:sz w:val="24"/>
          <w:szCs w:val="24"/>
          <w:highlight w:val="none"/>
          <w:u w:val="none"/>
        </w:rPr>
      </w:pPr>
    </w:p>
    <w:p w14:paraId="35E7105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B239A5A">
      <w:pPr>
        <w:spacing w:line="240" w:lineRule="auto"/>
        <w:ind w:firstLine="480" w:firstLineChars="0"/>
        <w:rPr>
          <w:rFonts w:hint="eastAsia" w:ascii="宋体" w:hAnsi="宋体" w:eastAsia="宋体" w:cs="宋体"/>
          <w:color w:val="auto"/>
          <w:sz w:val="24"/>
          <w:szCs w:val="24"/>
          <w:highlight w:val="none"/>
          <w:u w:val="none"/>
        </w:rPr>
      </w:pPr>
    </w:p>
    <w:p w14:paraId="55B69117">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A0CA834">
      <w:pP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br w:type="page"/>
      </w:r>
    </w:p>
    <w:p w14:paraId="4508D554">
      <w:pPr>
        <w:pStyle w:val="4"/>
        <w:numPr>
          <w:ilvl w:val="0"/>
          <w:numId w:val="2"/>
        </w:numPr>
        <w:ind w:firstLine="0" w:firstLineChars="0"/>
        <w:jc w:val="center"/>
        <w:rPr>
          <w:rFonts w:hint="default"/>
          <w:color w:val="auto"/>
          <w:highlight w:val="none"/>
        </w:rPr>
      </w:pPr>
      <w:bookmarkStart w:id="38" w:name="_Toc28942"/>
      <w:bookmarkStart w:id="39" w:name="_Toc29782"/>
      <w:bookmarkStart w:id="40" w:name="_Toc31261"/>
      <w:r>
        <w:rPr>
          <w:rFonts w:hint="default"/>
          <w:color w:val="auto"/>
          <w:highlight w:val="none"/>
        </w:rPr>
        <w:t>应征文件格式</w:t>
      </w:r>
      <w:bookmarkEnd w:id="38"/>
      <w:bookmarkEnd w:id="39"/>
      <w:bookmarkEnd w:id="40"/>
    </w:p>
    <w:p w14:paraId="7EECC42A">
      <w:pPr>
        <w:pStyle w:val="14"/>
        <w:ind w:firstLine="0" w:firstLineChars="0"/>
        <w:rPr>
          <w:rFonts w:ascii="Times New Roman" w:hAnsi="Times New Roman" w:cs="Times New Roman"/>
          <w:b/>
          <w:color w:val="auto"/>
          <w:sz w:val="20"/>
          <w:highlight w:val="none"/>
        </w:rPr>
        <w:sectPr>
          <w:pgSz w:w="11906" w:h="16838"/>
          <w:pgMar w:top="1440" w:right="1803" w:bottom="1440" w:left="1803"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DD14FB6">
      <w:pPr>
        <w:pStyle w:val="14"/>
        <w:ind w:firstLine="0" w:firstLineChars="0"/>
        <w:rPr>
          <w:rFonts w:ascii="Times New Roman" w:hAnsi="Times New Roman" w:cs="Times New Roman"/>
          <w:b/>
          <w:color w:val="auto"/>
          <w:sz w:val="20"/>
          <w:highlight w:val="none"/>
        </w:rPr>
      </w:pPr>
    </w:p>
    <w:p w14:paraId="484A8E9A">
      <w:pPr>
        <w:tabs>
          <w:tab w:val="left" w:pos="1118"/>
        </w:tabs>
        <w:spacing w:before="70" w:line="240" w:lineRule="auto"/>
        <w:ind w:right="296" w:firstLine="0" w:firstLineChars="0"/>
        <w:jc w:val="center"/>
        <w:rPr>
          <w:rFonts w:ascii="Times New Roman" w:hAnsi="Times New Roman" w:eastAsia="仿宋" w:cs="Times New Roman"/>
          <w:color w:val="auto"/>
          <w:sz w:val="28"/>
          <w:szCs w:val="22"/>
          <w:highlight w:val="none"/>
          <w:u w:val="single"/>
        </w:rPr>
      </w:pPr>
      <w:r>
        <w:rPr>
          <w:rFonts w:ascii="Times New Roman" w:hAnsi="Times New Roman" w:eastAsia="仿宋" w:cs="Times New Roman"/>
          <w:color w:val="auto"/>
          <w:sz w:val="28"/>
          <w:szCs w:val="22"/>
          <w:highlight w:val="none"/>
          <w:u w:val="single"/>
        </w:rPr>
        <w:t>吉林省智慧水利科技有限公司</w:t>
      </w:r>
    </w:p>
    <w:p w14:paraId="725FAC52">
      <w:pPr>
        <w:tabs>
          <w:tab w:val="left" w:pos="1118"/>
        </w:tabs>
        <w:spacing w:before="70" w:line="240" w:lineRule="auto"/>
        <w:ind w:right="296" w:firstLine="0" w:firstLineChars="0"/>
        <w:jc w:val="center"/>
        <w:rPr>
          <w:rFonts w:ascii="Times New Roman" w:hAnsi="Times New Roman" w:cs="Times New Roman"/>
          <w:color w:val="auto"/>
          <w:sz w:val="28"/>
          <w:highlight w:val="none"/>
        </w:rPr>
      </w:pPr>
      <w:r>
        <w:rPr>
          <w:rFonts w:ascii="Times New Roman" w:hAnsi="Times New Roman" w:eastAsia="仿宋" w:cs="Times New Roman"/>
          <w:color w:val="auto"/>
          <w:sz w:val="28"/>
          <w:szCs w:val="22"/>
          <w:highlight w:val="none"/>
          <w:u w:val="single"/>
        </w:rPr>
        <w:t>2026年度</w:t>
      </w:r>
      <w:r>
        <w:rPr>
          <w:rFonts w:hint="eastAsia" w:ascii="Times New Roman" w:hAnsi="Times New Roman" w:cs="Times New Roman"/>
          <w:color w:val="auto"/>
          <w:sz w:val="28"/>
          <w:szCs w:val="22"/>
          <w:highlight w:val="none"/>
          <w:u w:val="single"/>
          <w:lang w:val="en-US" w:eastAsia="zh-CN"/>
        </w:rPr>
        <w:t>合金</w:t>
      </w:r>
      <w:r>
        <w:rPr>
          <w:rFonts w:hint="default" w:ascii="Times New Roman" w:hAnsi="Times New Roman" w:eastAsia="仿宋" w:cs="Times New Roman"/>
          <w:color w:val="auto"/>
          <w:sz w:val="28"/>
          <w:szCs w:val="22"/>
          <w:highlight w:val="none"/>
          <w:u w:val="single"/>
          <w:lang w:val="en-US" w:eastAsia="zh-CN"/>
        </w:rPr>
        <w:t>钢丝</w:t>
      </w:r>
      <w:r>
        <w:rPr>
          <w:rFonts w:ascii="Times New Roman" w:hAnsi="Times New Roman" w:eastAsia="仿宋" w:cs="Times New Roman"/>
          <w:color w:val="auto"/>
          <w:sz w:val="28"/>
          <w:szCs w:val="22"/>
          <w:highlight w:val="none"/>
          <w:u w:val="single"/>
        </w:rPr>
        <w:t>供应商入库公开征集</w:t>
      </w: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84D4BFC">
      <w:pPr>
        <w:pStyle w:val="14"/>
        <w:ind w:firstLine="0" w:firstLineChars="0"/>
        <w:rPr>
          <w:rFonts w:ascii="Times New Roman" w:hAnsi="Times New Roman" w:cs="Times New Roman"/>
          <w:color w:val="auto"/>
          <w:sz w:val="44"/>
          <w:highlight w:val="none"/>
        </w:rPr>
      </w:pPr>
    </w:p>
    <w:p w14:paraId="4868F530">
      <w:pPr>
        <w:pStyle w:val="14"/>
        <w:ind w:firstLine="0" w:firstLineChars="0"/>
        <w:jc w:val="center"/>
        <w:rPr>
          <w:rFonts w:hint="eastAsia" w:ascii="Times New Roman" w:hAnsi="Times New Roman" w:eastAsia="仿宋" w:cs="Times New Roman"/>
          <w:color w:val="auto"/>
          <w:sz w:val="28"/>
          <w:highlight w:val="none"/>
          <w:lang w:val="en-US" w:eastAsia="zh-CN"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hint="eastAsia" w:ascii="Times New Roman" w:hAnsi="Times New Roman" w:eastAsia="黑体" w:cs="Times New Roman"/>
          <w:color w:val="auto"/>
          <w:szCs w:val="32"/>
          <w:highlight w:val="none"/>
          <w:lang w:eastAsia="zh-CN"/>
        </w:rPr>
        <w:t>ZKZJ-WZ-HJGS-2026</w:t>
      </w: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340"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hint="eastAsia" w:ascii="Times New Roman" w:hAnsi="Times New Roman" w:cs="Times New Roman"/>
          <w:color w:val="auto"/>
          <w:spacing w:val="-3"/>
          <w:sz w:val="28"/>
          <w:highlight w:val="none"/>
          <w:lang w:val="en-US" w:eastAsia="zh-CN"/>
        </w:rPr>
        <w:t>授权</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26B63BB0">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1906" w:h="16838"/>
          <w:pgMar w:top="1440" w:right="1803" w:bottom="1440" w:left="1803" w:header="850" w:footer="992" w:gutter="0"/>
          <w:pgNumType w:fmt="numberInDash"/>
          <w:cols w:space="720" w:num="1"/>
        </w:sectPr>
      </w:pPr>
    </w:p>
    <w:p w14:paraId="71A93848">
      <w:pPr>
        <w:pStyle w:val="4"/>
        <w:jc w:val="center"/>
        <w:rPr>
          <w:rFonts w:hint="default"/>
          <w:color w:val="auto"/>
          <w:highlight w:val="none"/>
        </w:rPr>
      </w:pPr>
      <w:bookmarkStart w:id="41" w:name="_Toc17031"/>
      <w:bookmarkStart w:id="42" w:name="_Toc28432"/>
      <w:bookmarkStart w:id="43" w:name="_Toc8351"/>
      <w:bookmarkStart w:id="44" w:name="_Toc3145"/>
      <w:bookmarkStart w:id="45" w:name="_Toc32049"/>
      <w:r>
        <w:rPr>
          <w:rFonts w:hint="default"/>
          <w:color w:val="auto"/>
          <w:highlight w:val="none"/>
        </w:rPr>
        <w:t>目  录</w:t>
      </w:r>
      <w:bookmarkEnd w:id="41"/>
      <w:bookmarkEnd w:id="42"/>
      <w:bookmarkEnd w:id="43"/>
      <w:bookmarkEnd w:id="44"/>
      <w:bookmarkEnd w:id="45"/>
    </w:p>
    <w:p w14:paraId="03E10D9C">
      <w:pPr>
        <w:pStyle w:val="14"/>
        <w:spacing w:before="1"/>
        <w:ind w:firstLine="0" w:firstLineChars="0"/>
        <w:rPr>
          <w:rFonts w:ascii="Times New Roman" w:hAnsi="Times New Roman" w:cs="Times New Roman"/>
          <w:b/>
          <w:color w:val="auto"/>
          <w:sz w:val="24"/>
          <w:highlight w:val="none"/>
        </w:rPr>
      </w:pPr>
    </w:p>
    <w:p w14:paraId="6BD3B911">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410B78BE">
      <w:pPr>
        <w:pStyle w:val="32"/>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五、应征品类</w:t>
      </w:r>
    </w:p>
    <w:p w14:paraId="1CF785FD">
      <w:pPr>
        <w:pStyle w:val="32"/>
        <w:tabs>
          <w:tab w:val="left" w:pos="1335"/>
        </w:tabs>
        <w:spacing w:before="132" w:line="240" w:lineRule="auto"/>
        <w:ind w:left="0" w:firstLine="0" w:firstLineChars="0"/>
        <w:rPr>
          <w:rFonts w:hint="default" w:ascii="Times New Roman" w:hAnsi="Times New Roman" w:eastAsia="仿宋" w:cs="Times New Roman"/>
          <w:color w:val="auto"/>
          <w:spacing w:val="-3"/>
          <w:sz w:val="24"/>
          <w:szCs w:val="24"/>
          <w:highlight w:val="none"/>
          <w:lang w:val="en-US" w:eastAsia="zh-CN"/>
        </w:rPr>
        <w:sectPr>
          <w:pgSz w:w="11906" w:h="16838"/>
          <w:pgMar w:top="1400" w:right="1100" w:bottom="1120" w:left="1400" w:header="850" w:footer="992" w:gutter="0"/>
          <w:pgNumType w:fmt="numberInDash"/>
          <w:cols w:space="720" w:num="1"/>
        </w:sectPr>
      </w:pPr>
    </w:p>
    <w:p w14:paraId="35151952">
      <w:pPr>
        <w:pStyle w:val="4"/>
        <w:numPr>
          <w:ilvl w:val="0"/>
          <w:numId w:val="3"/>
        </w:numPr>
        <w:ind w:firstLine="0" w:firstLineChars="0"/>
        <w:jc w:val="center"/>
        <w:rPr>
          <w:rFonts w:hint="default"/>
          <w:color w:val="auto"/>
          <w:highlight w:val="none"/>
        </w:rPr>
      </w:pPr>
      <w:bookmarkStart w:id="46" w:name="_Toc5494"/>
      <w:bookmarkStart w:id="47" w:name="_Toc30775"/>
      <w:bookmarkStart w:id="48" w:name="_Toc27319"/>
      <w:bookmarkStart w:id="49" w:name="_Toc2547"/>
      <w:r>
        <w:rPr>
          <w:rFonts w:hint="default"/>
          <w:color w:val="auto"/>
          <w:highlight w:val="none"/>
        </w:rPr>
        <w:t>应征函</w:t>
      </w:r>
      <w:bookmarkEnd w:id="46"/>
      <w:bookmarkEnd w:id="47"/>
      <w:bookmarkEnd w:id="48"/>
      <w:bookmarkEnd w:id="49"/>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2"/>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2"/>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09273A00">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一、应征函</w:t>
      </w:r>
    </w:p>
    <w:p w14:paraId="3040F6F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二、法定代表人身份证明 </w:t>
      </w:r>
    </w:p>
    <w:p w14:paraId="48F9BDB7">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三、授权委托书（适用于有委托代理人的情况）</w:t>
      </w:r>
    </w:p>
    <w:p w14:paraId="23D93A79">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四、资格审查资料</w:t>
      </w:r>
    </w:p>
    <w:p w14:paraId="3937BEF0">
      <w:pPr>
        <w:pStyle w:val="14"/>
        <w:spacing w:line="240" w:lineRule="auto"/>
        <w:ind w:firstLine="48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五、应征品类</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2"/>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200A88A1">
      <w:pPr>
        <w:pStyle w:val="14"/>
        <w:tabs>
          <w:tab w:val="left" w:pos="7541"/>
        </w:tabs>
        <w:spacing w:after="0" w:line="288" w:lineRule="auto"/>
        <w:ind w:firstLine="3614" w:firstLineChars="1500"/>
        <w:rPr>
          <w:rFonts w:ascii="Times New Roman" w:hAnsi="Times New Roman" w:cs="Times New Roman"/>
          <w:b/>
          <w:bCs/>
          <w:color w:val="auto"/>
          <w:sz w:val="24"/>
          <w:szCs w:val="24"/>
          <w:highlight w:val="none"/>
        </w:rPr>
      </w:pPr>
    </w:p>
    <w:p w14:paraId="3DB47886">
      <w:pPr>
        <w:pStyle w:val="14"/>
        <w:tabs>
          <w:tab w:val="left" w:pos="7541"/>
        </w:tabs>
        <w:spacing w:after="0" w:line="288" w:lineRule="auto"/>
        <w:ind w:firstLine="3614" w:firstLineChars="1500"/>
        <w:rPr>
          <w:rFonts w:ascii="Times New Roman" w:hAnsi="Times New Roman" w:cs="Times New Roman"/>
          <w:b/>
          <w:bCs/>
          <w:color w:val="auto"/>
          <w:sz w:val="24"/>
          <w:szCs w:val="24"/>
          <w:highlight w:val="none"/>
        </w:rPr>
      </w:pPr>
    </w:p>
    <w:p w14:paraId="1B96D3A9">
      <w:pPr>
        <w:pStyle w:val="14"/>
        <w:tabs>
          <w:tab w:val="left" w:pos="7541"/>
        </w:tabs>
        <w:spacing w:after="0" w:line="288" w:lineRule="auto"/>
        <w:ind w:firstLine="3614" w:firstLineChars="1500"/>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应征人</w:t>
      </w:r>
      <w:r>
        <w:rPr>
          <w:rFonts w:ascii="Times New Roman" w:hAnsi="Times New Roman" w:cs="Times New Roman"/>
          <w:b/>
          <w:bCs/>
          <w:color w:val="auto"/>
          <w:spacing w:val="-3"/>
          <w:sz w:val="24"/>
          <w:szCs w:val="24"/>
          <w:highlight w:val="none"/>
        </w:rPr>
        <w:t>：</w:t>
      </w:r>
      <w:r>
        <w:rPr>
          <w:rFonts w:ascii="Times New Roman" w:hAnsi="Times New Roman" w:cs="Times New Roman"/>
          <w:b/>
          <w:bCs/>
          <w:color w:val="auto"/>
          <w:spacing w:val="-3"/>
          <w:sz w:val="24"/>
          <w:szCs w:val="24"/>
          <w:highlight w:val="none"/>
          <w:u w:val="single"/>
        </w:rPr>
        <w:tab/>
      </w:r>
      <w:r>
        <w:rPr>
          <w:rFonts w:ascii="Times New Roman" w:hAnsi="Times New Roman" w:cs="Times New Roman"/>
          <w:b/>
          <w:bCs/>
          <w:color w:val="auto"/>
          <w:sz w:val="24"/>
          <w:szCs w:val="24"/>
          <w:highlight w:val="none"/>
        </w:rPr>
        <w:t>（盖</w:t>
      </w:r>
      <w:r>
        <w:rPr>
          <w:rFonts w:ascii="Times New Roman" w:hAnsi="Times New Roman" w:cs="Times New Roman"/>
          <w:b/>
          <w:bCs/>
          <w:color w:val="auto"/>
          <w:spacing w:val="-3"/>
          <w:sz w:val="24"/>
          <w:szCs w:val="24"/>
          <w:highlight w:val="none"/>
        </w:rPr>
        <w:t>单</w:t>
      </w:r>
      <w:r>
        <w:rPr>
          <w:rFonts w:ascii="Times New Roman" w:hAnsi="Times New Roman" w:cs="Times New Roman"/>
          <w:b/>
          <w:bCs/>
          <w:color w:val="auto"/>
          <w:sz w:val="24"/>
          <w:szCs w:val="24"/>
          <w:highlight w:val="none"/>
        </w:rPr>
        <w:t>位</w:t>
      </w:r>
      <w:r>
        <w:rPr>
          <w:rFonts w:ascii="Times New Roman" w:hAnsi="Times New Roman" w:cs="Times New Roman"/>
          <w:b/>
          <w:bCs/>
          <w:color w:val="auto"/>
          <w:spacing w:val="-3"/>
          <w:sz w:val="24"/>
          <w:szCs w:val="24"/>
          <w:highlight w:val="none"/>
        </w:rPr>
        <w:t>章</w:t>
      </w:r>
      <w:r>
        <w:rPr>
          <w:rFonts w:ascii="Times New Roman" w:hAnsi="Times New Roman" w:cs="Times New Roman"/>
          <w:b/>
          <w:bCs/>
          <w:color w:val="auto"/>
          <w:sz w:val="24"/>
          <w:szCs w:val="24"/>
          <w:highlight w:val="none"/>
        </w:rPr>
        <w:t>）</w:t>
      </w:r>
    </w:p>
    <w:p w14:paraId="6EC9E0F2">
      <w:pPr>
        <w:spacing w:line="240" w:lineRule="auto"/>
        <w:ind w:right="-6" w:rightChars="0" w:firstLine="3614" w:firstLineChars="1500"/>
        <w:jc w:val="left"/>
        <w:rPr>
          <w:rFonts w:ascii="Times New Roman" w:hAnsi="Times New Roman" w:eastAsia="仿宋" w:cs="Times New Roman"/>
          <w:b/>
          <w:bCs/>
          <w:color w:val="auto"/>
          <w:sz w:val="24"/>
          <w:szCs w:val="24"/>
          <w:highlight w:val="none"/>
          <w:lang w:val="en-US" w:eastAsia="zh-CN" w:bidi="ar-SA"/>
        </w:rPr>
      </w:pPr>
      <w:r>
        <w:rPr>
          <w:rFonts w:ascii="Times New Roman" w:hAnsi="Times New Roman" w:eastAsia="仿宋" w:cs="Times New Roman"/>
          <w:b/>
          <w:bCs/>
          <w:color w:val="auto"/>
          <w:sz w:val="24"/>
          <w:szCs w:val="24"/>
          <w:highlight w:val="none"/>
          <w:lang w:val="en-US" w:eastAsia="zh-CN" w:bidi="ar-SA"/>
        </w:rPr>
        <w:t>法定代表人或其</w:t>
      </w:r>
      <w:r>
        <w:rPr>
          <w:rFonts w:hint="eastAsia" w:ascii="Times New Roman" w:hAnsi="Times New Roman" w:cs="Times New Roman"/>
          <w:b/>
          <w:bCs/>
          <w:color w:val="auto"/>
          <w:sz w:val="24"/>
          <w:szCs w:val="24"/>
          <w:highlight w:val="none"/>
          <w:lang w:val="en-US" w:eastAsia="zh-CN" w:bidi="ar-SA"/>
        </w:rPr>
        <w:t>授权</w:t>
      </w:r>
      <w:r>
        <w:rPr>
          <w:rFonts w:ascii="Times New Roman" w:hAnsi="Times New Roman" w:eastAsia="仿宋" w:cs="Times New Roman"/>
          <w:b/>
          <w:bCs/>
          <w:color w:val="auto"/>
          <w:sz w:val="24"/>
          <w:szCs w:val="24"/>
          <w:highlight w:val="none"/>
          <w:lang w:val="en-US" w:eastAsia="zh-CN" w:bidi="ar-SA"/>
        </w:rPr>
        <w:t>代理人：</w:t>
      </w:r>
      <w:r>
        <w:rPr>
          <w:rFonts w:ascii="Times New Roman" w:hAnsi="Times New Roman" w:eastAsia="Times New Roman" w:cs="Times New Roman"/>
          <w:b/>
          <w:bCs/>
          <w:color w:val="auto"/>
          <w:sz w:val="24"/>
          <w:szCs w:val="24"/>
          <w:highlight w:val="none"/>
          <w:u w:val="single"/>
          <w:lang w:val="en-US" w:eastAsia="zh-CN" w:bidi="ar-SA"/>
        </w:rPr>
        <w:t xml:space="preserve">        </w:t>
      </w:r>
      <w:r>
        <w:rPr>
          <w:rFonts w:ascii="Times New Roman" w:hAnsi="Times New Roman" w:eastAsia="仿宋" w:cs="Times New Roman"/>
          <w:b/>
          <w:bCs/>
          <w:color w:val="auto"/>
          <w:sz w:val="24"/>
          <w:szCs w:val="24"/>
          <w:highlight w:val="none"/>
          <w:lang w:val="en-US" w:eastAsia="zh-CN" w:bidi="ar-SA"/>
        </w:rPr>
        <w:t>（签字</w:t>
      </w:r>
      <w:r>
        <w:rPr>
          <w:rFonts w:hint="eastAsia" w:ascii="Times New Roman" w:hAnsi="Times New Roman" w:eastAsia="仿宋" w:cs="Times New Roman"/>
          <w:b/>
          <w:bCs/>
          <w:color w:val="auto"/>
          <w:sz w:val="24"/>
          <w:szCs w:val="24"/>
          <w:highlight w:val="none"/>
          <w:lang w:val="en-US" w:eastAsia="zh-CN" w:bidi="ar-SA"/>
        </w:rPr>
        <w:t>或盖名章</w:t>
      </w:r>
      <w:r>
        <w:rPr>
          <w:rFonts w:ascii="Times New Roman" w:hAnsi="Times New Roman" w:eastAsia="仿宋" w:cs="Times New Roman"/>
          <w:b/>
          <w:bCs/>
          <w:color w:val="auto"/>
          <w:sz w:val="24"/>
          <w:szCs w:val="24"/>
          <w:highlight w:val="none"/>
          <w:lang w:val="en-US" w:eastAsia="zh-CN" w:bidi="ar-SA"/>
        </w:rPr>
        <w:t>）</w:t>
      </w: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b/>
          <w:bCs/>
          <w:color w:val="auto"/>
          <w:sz w:val="24"/>
          <w:szCs w:val="24"/>
          <w:highlight w:val="none"/>
        </w:rPr>
      </w:pPr>
      <w:r>
        <w:rPr>
          <w:rFonts w:ascii="Times New Roman" w:hAnsi="Times New Roman" w:eastAsia="Times New Roman" w:cs="Times New Roman"/>
          <w:b/>
          <w:bCs/>
          <w:color w:val="auto"/>
          <w:sz w:val="24"/>
          <w:szCs w:val="24"/>
          <w:highlight w:val="none"/>
          <w:u w:val="single"/>
        </w:rPr>
        <w:t xml:space="preserve"> </w:t>
      </w:r>
      <w:r>
        <w:rPr>
          <w:rFonts w:ascii="Times New Roman" w:hAnsi="Times New Roman" w:eastAsia="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年</w:t>
      </w:r>
      <w:r>
        <w:rPr>
          <w:rFonts w:ascii="Times New Roman" w:hAnsi="Times New Roman" w:cs="Times New Roman"/>
          <w:b/>
          <w:bCs/>
          <w:color w:val="auto"/>
          <w:sz w:val="24"/>
          <w:szCs w:val="24"/>
          <w:highlight w:val="none"/>
          <w:u w:val="single"/>
        </w:rPr>
        <w:t xml:space="preserve"> </w:t>
      </w:r>
      <w:r>
        <w:rPr>
          <w:rFonts w:ascii="Times New Roman" w:hAnsi="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月</w:t>
      </w:r>
      <w:r>
        <w:rPr>
          <w:rFonts w:ascii="Times New Roman" w:hAnsi="Times New Roman" w:cs="Times New Roman"/>
          <w:b/>
          <w:bCs/>
          <w:color w:val="auto"/>
          <w:sz w:val="24"/>
          <w:szCs w:val="24"/>
          <w:highlight w:val="none"/>
          <w:u w:val="single"/>
        </w:rPr>
        <w:t xml:space="preserve"> </w:t>
      </w:r>
      <w:r>
        <w:rPr>
          <w:rFonts w:ascii="Times New Roman" w:hAnsi="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1906" w:h="16838"/>
          <w:pgMar w:top="1500" w:right="1100" w:bottom="1120" w:left="1400" w:header="850" w:footer="992" w:gutter="0"/>
          <w:pgNumType w:fmt="numberInDash"/>
          <w:cols w:space="720" w:num="1"/>
        </w:sectPr>
      </w:pPr>
    </w:p>
    <w:p w14:paraId="70960A52">
      <w:pPr>
        <w:pStyle w:val="4"/>
        <w:ind w:firstLine="0" w:firstLineChars="0"/>
        <w:jc w:val="center"/>
        <w:rPr>
          <w:rFonts w:hint="default"/>
          <w:color w:val="auto"/>
          <w:highlight w:val="none"/>
        </w:rPr>
      </w:pPr>
      <w:bookmarkStart w:id="50" w:name="_Toc18602"/>
      <w:bookmarkStart w:id="51" w:name="_Toc27426"/>
      <w:bookmarkStart w:id="52" w:name="_Toc13957"/>
      <w:bookmarkStart w:id="53" w:name="_Toc28754"/>
      <w:r>
        <w:rPr>
          <w:rFonts w:hint="default"/>
          <w:color w:val="auto"/>
          <w:highlight w:val="none"/>
        </w:rPr>
        <w:t>二、法定代表人身份证明</w:t>
      </w:r>
      <w:bookmarkEnd w:id="50"/>
      <w:bookmarkEnd w:id="51"/>
      <w:bookmarkEnd w:id="52"/>
      <w:bookmarkEnd w:id="53"/>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1906" w:h="16838"/>
          <w:pgMar w:top="1400" w:right="1100" w:bottom="1120" w:left="1400" w:header="850" w:footer="992" w:gutter="0"/>
          <w:pgNumType w:fmt="numberInDash"/>
          <w:cols w:space="720" w:num="1"/>
        </w:sectPr>
      </w:pPr>
    </w:p>
    <w:p w14:paraId="2D087F44">
      <w:pPr>
        <w:pStyle w:val="4"/>
        <w:ind w:firstLine="0" w:firstLineChars="0"/>
        <w:jc w:val="center"/>
        <w:rPr>
          <w:rFonts w:hint="default"/>
          <w:color w:val="auto"/>
          <w:highlight w:val="none"/>
        </w:rPr>
      </w:pPr>
      <w:bookmarkStart w:id="54" w:name="_Toc21177"/>
      <w:bookmarkStart w:id="55" w:name="_Toc31048"/>
      <w:bookmarkStart w:id="56" w:name="_Toc23822"/>
      <w:bookmarkStart w:id="57" w:name="_Toc18880"/>
      <w:r>
        <w:rPr>
          <w:rFonts w:hint="default"/>
          <w:color w:val="auto"/>
          <w:highlight w:val="none"/>
        </w:rPr>
        <w:t>三、授权委托书</w:t>
      </w:r>
      <w:bookmarkEnd w:id="54"/>
      <w:bookmarkEnd w:id="55"/>
      <w:bookmarkEnd w:id="56"/>
      <w:bookmarkEnd w:id="57"/>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w:t>
      </w:r>
      <w:r>
        <w:rPr>
          <w:rFonts w:hint="default" w:ascii="Times New Roman" w:hAnsi="Times New Roman" w:cs="Times New Roman"/>
          <w:color w:val="auto"/>
          <w:sz w:val="24"/>
          <w:szCs w:val="24"/>
          <w:highlight w:val="none"/>
          <w:lang w:val="en-US"/>
        </w:rPr>
        <w:t>授权代理人</w:t>
      </w:r>
      <w:bookmarkStart w:id="72" w:name="_GoBack"/>
      <w:bookmarkEnd w:id="72"/>
      <w:r>
        <w:rPr>
          <w:rFonts w:ascii="Times New Roman" w:hAnsi="Times New Roman" w:cs="Times New Roman"/>
          <w:color w:val="auto"/>
          <w:sz w:val="24"/>
          <w:szCs w:val="24"/>
          <w:highlight w:val="none"/>
        </w:rPr>
        <w:t>身份证正反面复印件</w:t>
      </w:r>
      <w:r>
        <w:rPr>
          <w:rFonts w:ascii="Times New Roman" w:hAnsi="Times New Roman" w:cs="Times New Roman"/>
          <w:b/>
          <w:bCs/>
          <w:color w:val="auto"/>
          <w:sz w:val="24"/>
          <w:szCs w:val="24"/>
          <w:highlight w:val="none"/>
        </w:rPr>
        <w:t>。</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608D0381">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6749B1A4">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1130D75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hint="eastAsia" w:ascii="Times New Roman" w:hAnsi="Times New Roman" w:cs="Times New Roman"/>
          <w:color w:val="auto"/>
          <w:spacing w:val="-3"/>
          <w:sz w:val="24"/>
          <w:szCs w:val="24"/>
          <w:highlight w:val="none"/>
          <w:u w:val="single"/>
          <w:lang w:val="en-US" w:eastAsia="zh-CN"/>
        </w:rPr>
        <w:t xml:space="preserve">                     </w:t>
      </w:r>
      <w:r>
        <w:rPr>
          <w:rFonts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19C1FAA0">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B893AF">
      <w:pPr>
        <w:pStyle w:val="14"/>
        <w:spacing w:before="2"/>
        <w:ind w:firstLine="0" w:firstLineChars="0"/>
        <w:rPr>
          <w:rFonts w:ascii="Times New Roman" w:hAnsi="Times New Roman" w:cs="Times New Roman"/>
          <w:color w:val="auto"/>
          <w:sz w:val="24"/>
          <w:szCs w:val="24"/>
          <w:highlight w:val="none"/>
        </w:rPr>
      </w:pPr>
    </w:p>
    <w:p w14:paraId="610665F5">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1906" w:h="16838"/>
          <w:pgMar w:top="1400" w:right="1100" w:bottom="1120" w:left="1400" w:header="850" w:footer="992" w:gutter="0"/>
          <w:pgNumType w:fmt="numberInDash"/>
          <w:cols w:space="720" w:num="1"/>
        </w:sectPr>
      </w:pPr>
    </w:p>
    <w:p w14:paraId="23ECE851">
      <w:pPr>
        <w:pStyle w:val="4"/>
        <w:ind w:firstLine="0" w:firstLineChars="0"/>
        <w:jc w:val="center"/>
        <w:rPr>
          <w:rFonts w:hint="default"/>
          <w:color w:val="auto"/>
          <w:highlight w:val="none"/>
        </w:rPr>
      </w:pPr>
      <w:bookmarkStart w:id="58" w:name="_Toc18060"/>
      <w:bookmarkStart w:id="59" w:name="_Toc29450"/>
      <w:bookmarkStart w:id="60" w:name="_Toc29305"/>
      <w:bookmarkStart w:id="61" w:name="_Toc7191"/>
      <w:r>
        <w:rPr>
          <w:rFonts w:hint="default"/>
          <w:color w:val="auto"/>
          <w:highlight w:val="none"/>
        </w:rPr>
        <w:t>四、资格审查资料</w:t>
      </w:r>
      <w:bookmarkEnd w:id="58"/>
      <w:bookmarkEnd w:id="59"/>
      <w:bookmarkEnd w:id="60"/>
      <w:bookmarkEnd w:id="61"/>
    </w:p>
    <w:p w14:paraId="52993980">
      <w:pPr>
        <w:pStyle w:val="2"/>
        <w:rPr>
          <w:rFonts w:hint="default"/>
          <w:color w:val="auto"/>
          <w:highlight w:val="none"/>
        </w:rPr>
      </w:pPr>
      <w:bookmarkStart w:id="62" w:name="_Toc19069"/>
      <w:bookmarkStart w:id="63" w:name="_Toc14553"/>
      <w:bookmarkStart w:id="64" w:name="_Toc15270"/>
      <w:r>
        <w:rPr>
          <w:rFonts w:hint="default"/>
          <w:color w:val="auto"/>
          <w:highlight w:val="none"/>
        </w:rPr>
        <w:t>（一）基本情况表</w:t>
      </w:r>
      <w:bookmarkEnd w:id="62"/>
      <w:bookmarkEnd w:id="63"/>
      <w:bookmarkEnd w:id="64"/>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878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5B3FC7A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8DC326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924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5430224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559FFCC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5B1F360">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D29ED7">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24D5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2479AED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6B359977">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95F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6B97BD12">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73D4FA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626A59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53AB9AD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301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restart"/>
            <w:vAlign w:val="center"/>
          </w:tcPr>
          <w:p w14:paraId="5CBEB2D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1AE075C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012C3D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AF098B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5B1FEE30">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4"/>
                <w:szCs w:val="24"/>
                <w:highlight w:val="none"/>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7EAA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3CCB85D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66DB050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7B5C37D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1BD7986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8FDE0E9">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C313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2540" w:type="dxa"/>
            <w:vAlign w:val="center"/>
          </w:tcPr>
          <w:p w14:paraId="60B695A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5798E00B">
            <w:pPr>
              <w:pStyle w:val="34"/>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1ED7E9CE">
            <w:pPr>
              <w:pStyle w:val="34"/>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10F1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66D34D5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534B75BF">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FDD6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540" w:type="dxa"/>
            <w:tcBorders>
              <w:bottom w:val="single" w:color="auto" w:sz="4" w:space="0"/>
            </w:tcBorders>
            <w:vAlign w:val="center"/>
          </w:tcPr>
          <w:p w14:paraId="0A2C18AF">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tcBorders>
              <w:bottom w:val="single" w:color="auto" w:sz="4" w:space="0"/>
            </w:tcBorders>
            <w:vAlign w:val="center"/>
          </w:tcPr>
          <w:p w14:paraId="58BB98B0">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2D57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2540" w:type="dxa"/>
            <w:tcBorders>
              <w:top w:val="single" w:color="auto" w:sz="4" w:space="0"/>
              <w:bottom w:val="single" w:color="auto" w:sz="4" w:space="0"/>
            </w:tcBorders>
            <w:vAlign w:val="center"/>
          </w:tcPr>
          <w:p w14:paraId="3B088CA8">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r>
              <w:rPr>
                <w:rFonts w:hint="eastAsia" w:ascii="仿宋" w:hAnsi="仿宋" w:eastAsia="仿宋" w:cs="仿宋"/>
                <w:color w:val="auto"/>
                <w:kern w:val="0"/>
                <w:sz w:val="24"/>
                <w:szCs w:val="24"/>
                <w:highlight w:val="none"/>
                <w:lang w:val="en-US" w:eastAsia="zh-CN" w:bidi="ar"/>
              </w:rPr>
              <w:t>日产量</w:t>
            </w:r>
          </w:p>
        </w:tc>
        <w:tc>
          <w:tcPr>
            <w:tcW w:w="6611" w:type="dxa"/>
            <w:gridSpan w:val="4"/>
            <w:tcBorders>
              <w:top w:val="single" w:color="auto" w:sz="4" w:space="0"/>
              <w:bottom w:val="single" w:color="auto" w:sz="4" w:space="0"/>
            </w:tcBorders>
            <w:vAlign w:val="center"/>
          </w:tcPr>
          <w:p w14:paraId="334DA73C">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p>
        </w:tc>
      </w:tr>
      <w:tr w14:paraId="4C72C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 w:hRule="atLeast"/>
        </w:trPr>
        <w:tc>
          <w:tcPr>
            <w:tcW w:w="2540" w:type="dxa"/>
            <w:tcBorders>
              <w:top w:val="single" w:color="auto" w:sz="4" w:space="0"/>
              <w:bottom w:val="single" w:color="auto" w:sz="4" w:space="0"/>
            </w:tcBorders>
            <w:vAlign w:val="center"/>
          </w:tcPr>
          <w:p w14:paraId="288B61F2">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r>
              <w:rPr>
                <w:rFonts w:hint="eastAsia" w:ascii="仿宋" w:hAnsi="仿宋" w:eastAsia="仿宋" w:cs="仿宋"/>
                <w:color w:val="auto"/>
                <w:kern w:val="0"/>
                <w:sz w:val="24"/>
                <w:szCs w:val="24"/>
                <w:highlight w:val="none"/>
                <w:lang w:val="en-US" w:eastAsia="zh-CN" w:bidi="ar"/>
              </w:rPr>
              <w:t>月产量</w:t>
            </w:r>
          </w:p>
        </w:tc>
        <w:tc>
          <w:tcPr>
            <w:tcW w:w="6611" w:type="dxa"/>
            <w:gridSpan w:val="4"/>
            <w:tcBorders>
              <w:top w:val="single" w:color="auto" w:sz="4" w:space="0"/>
              <w:bottom w:val="single" w:color="auto" w:sz="4" w:space="0"/>
            </w:tcBorders>
            <w:vAlign w:val="center"/>
          </w:tcPr>
          <w:p w14:paraId="586C4B3B">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p>
        </w:tc>
      </w:tr>
      <w:tr w14:paraId="6FC5F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 w:hRule="atLeast"/>
        </w:trPr>
        <w:tc>
          <w:tcPr>
            <w:tcW w:w="2540" w:type="dxa"/>
            <w:tcBorders>
              <w:top w:val="single" w:color="auto" w:sz="4" w:space="0"/>
            </w:tcBorders>
            <w:vAlign w:val="center"/>
          </w:tcPr>
          <w:p w14:paraId="41B4B2F2">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r>
              <w:rPr>
                <w:rFonts w:hint="eastAsia" w:ascii="仿宋" w:hAnsi="仿宋" w:eastAsia="仿宋" w:cs="仿宋"/>
                <w:color w:val="auto"/>
                <w:kern w:val="0"/>
                <w:sz w:val="24"/>
                <w:szCs w:val="24"/>
                <w:highlight w:val="none"/>
                <w:lang w:val="en-US" w:eastAsia="zh-CN" w:bidi="ar"/>
              </w:rPr>
              <w:t>存储量</w:t>
            </w:r>
          </w:p>
        </w:tc>
        <w:tc>
          <w:tcPr>
            <w:tcW w:w="6611" w:type="dxa"/>
            <w:gridSpan w:val="4"/>
            <w:tcBorders>
              <w:top w:val="single" w:color="auto" w:sz="4" w:space="0"/>
            </w:tcBorders>
            <w:vAlign w:val="center"/>
          </w:tcPr>
          <w:p w14:paraId="737EFE4E">
            <w:pPr>
              <w:pStyle w:val="20"/>
              <w:keepNext w:val="0"/>
              <w:keepLines w:val="0"/>
              <w:widowControl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p>
        </w:tc>
      </w:tr>
      <w:tr w14:paraId="43A9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2540" w:type="dxa"/>
            <w:vAlign w:val="center"/>
          </w:tcPr>
          <w:p w14:paraId="22362E7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13A1DD0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5E4F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4FF56CF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1561D99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216CDAE7">
      <w:pPr>
        <w:pStyle w:val="14"/>
        <w:spacing w:line="240" w:lineRule="auto"/>
        <w:ind w:firstLine="0" w:firstLineChars="0"/>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注：应征人应在本表后附相关证明材料。</w:t>
      </w:r>
      <w:bookmarkStart w:id="65" w:name="_Toc13312"/>
      <w:bookmarkStart w:id="66" w:name="_Toc8884"/>
    </w:p>
    <w:p w14:paraId="4EAD16AE">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08236C75">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3EA948BE">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开户许可证（基本账户信息）；</w:t>
      </w:r>
    </w:p>
    <w:p w14:paraId="21494CED">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w:t>
      </w:r>
      <w:r>
        <w:rPr>
          <w:rFonts w:hint="eastAsia" w:ascii="Times New Roman" w:hAnsi="Times New Roman" w:cs="Times New Roman"/>
          <w:b/>
          <w:bCs/>
          <w:color w:val="auto"/>
          <w:spacing w:val="4"/>
          <w:sz w:val="24"/>
          <w:szCs w:val="24"/>
          <w:highlight w:val="none"/>
          <w:lang w:val="en-US" w:eastAsia="zh-CN"/>
        </w:rPr>
        <w:t>应征</w:t>
      </w:r>
      <w:r>
        <w:rPr>
          <w:rFonts w:ascii="Times New Roman" w:hAnsi="Times New Roman" w:cs="Times New Roman"/>
          <w:b/>
          <w:bCs/>
          <w:color w:val="auto"/>
          <w:spacing w:val="4"/>
          <w:sz w:val="24"/>
          <w:szCs w:val="24"/>
          <w:highlight w:val="none"/>
        </w:rPr>
        <w:t>人公章）</w:t>
      </w:r>
      <w:r>
        <w:rPr>
          <w:rFonts w:ascii="Times New Roman" w:hAnsi="Times New Roman" w:cs="Times New Roman"/>
          <w:b/>
          <w:bCs/>
          <w:color w:val="auto"/>
          <w:sz w:val="24"/>
          <w:szCs w:val="24"/>
          <w:highlight w:val="none"/>
        </w:rPr>
        <w:t>。</w:t>
      </w:r>
    </w:p>
    <w:p w14:paraId="0CF67AF5">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法定经营、行业准入、合规认证强制要求的资质证书（如有，经销商和代理商提供生产厂家的资质证明材料）；</w:t>
      </w:r>
    </w:p>
    <w:p w14:paraId="49976595">
      <w:pPr>
        <w:numPr>
          <w:ilvl w:val="0"/>
          <w:numId w:val="4"/>
        </w:numPr>
        <w:ind w:firstLine="0" w:firstLineChars="0"/>
        <w:rPr>
          <w:rFonts w:hint="default"/>
          <w:color w:val="auto"/>
          <w:highlight w:val="none"/>
          <w:lang w:val="en-US" w:eastAsia="zh-CN"/>
        </w:rPr>
        <w:sectPr>
          <w:footerReference r:id="rId13" w:type="default"/>
          <w:pgSz w:w="11906" w:h="16838"/>
          <w:pgMar w:top="1500" w:right="1100" w:bottom="1120" w:left="1400" w:header="850" w:footer="992" w:gutter="0"/>
          <w:pgNumType w:fmt="numberInDash"/>
          <w:cols w:space="720" w:num="1"/>
        </w:sectPr>
      </w:pPr>
    </w:p>
    <w:p w14:paraId="446460EB">
      <w:pPr>
        <w:pStyle w:val="2"/>
        <w:numPr>
          <w:ilvl w:val="0"/>
          <w:numId w:val="5"/>
        </w:numPr>
        <w:rPr>
          <w:rFonts w:hint="eastAsia"/>
          <w:color w:val="auto"/>
          <w:highlight w:val="none"/>
          <w:lang w:val="en-US" w:eastAsia="zh-CN"/>
          <w:woUserID w:val="1"/>
        </w:rPr>
      </w:pPr>
      <w:bookmarkStart w:id="67" w:name="_Toc10446"/>
      <w:r>
        <w:rPr>
          <w:rFonts w:hint="eastAsia"/>
          <w:color w:val="auto"/>
          <w:highlight w:val="none"/>
          <w:lang w:val="en-US" w:eastAsia="zh-CN"/>
          <w:woUserID w:val="1"/>
        </w:rPr>
        <w:t>违规情况</w:t>
      </w:r>
    </w:p>
    <w:p w14:paraId="4042929C">
      <w:pPr>
        <w:keepNext w:val="0"/>
        <w:keepLines w:val="0"/>
        <w:widowControl w:val="0"/>
        <w:suppressLineNumbers w:val="0"/>
        <w:jc w:val="center"/>
        <w:rPr>
          <w:rFonts w:hint="eastAsia" w:ascii="方正小标宋_GBK" w:hAnsi="方正小标宋_GBK" w:eastAsia="方正小标宋_GBK" w:cs="方正小标宋_GBK"/>
          <w:color w:val="auto"/>
          <w:szCs w:val="32"/>
          <w:highlight w:val="none"/>
          <w:lang w:bidi="ar"/>
        </w:rPr>
      </w:pPr>
      <w:r>
        <w:rPr>
          <w:rFonts w:hint="eastAsia" w:ascii="方正小标宋_GBK" w:hAnsi="方正小标宋_GBK" w:eastAsia="方正小标宋_GBK" w:cs="方正小标宋_GBK"/>
          <w:color w:val="auto"/>
          <w:kern w:val="0"/>
          <w:sz w:val="32"/>
          <w:szCs w:val="32"/>
          <w:highlight w:val="none"/>
          <w:lang w:val="en-US" w:eastAsia="zh-CN" w:bidi="ar"/>
        </w:rPr>
        <w:t>无违规情形承诺书</w:t>
      </w:r>
    </w:p>
    <w:p w14:paraId="4BD90346">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致：吉林省智慧水利科技有限公司</w:t>
      </w:r>
    </w:p>
    <w:p w14:paraId="05205182">
      <w:pPr>
        <w:keepNext w:val="0"/>
        <w:keepLines w:val="0"/>
        <w:widowControl w:val="0"/>
        <w:suppressLineNumbers w:val="0"/>
        <w:jc w:val="both"/>
        <w:rPr>
          <w:rFonts w:hint="eastAsia" w:ascii="仿宋" w:hAnsi="仿宋" w:cs="仿宋"/>
          <w:color w:val="auto"/>
          <w:szCs w:val="32"/>
          <w:highlight w:val="none"/>
          <w:lang w:bidi="ar"/>
        </w:rPr>
      </w:pPr>
      <w:r>
        <w:rPr>
          <w:rFonts w:hint="eastAsia" w:ascii="仿宋" w:hAnsi="仿宋" w:eastAsia="仿宋" w:cs="仿宋"/>
          <w:color w:val="auto"/>
          <w:kern w:val="0"/>
          <w:sz w:val="32"/>
          <w:szCs w:val="32"/>
          <w:highlight w:val="none"/>
          <w:lang w:val="en-US" w:eastAsia="zh-CN" w:bidi="ar"/>
        </w:rPr>
        <w:t>我方自愿参与吉林省智慧水利科技有限公司</w:t>
      </w:r>
      <w:r>
        <w:rPr>
          <w:rFonts w:hint="default" w:ascii="Calibri" w:hAnsi="Calibri" w:eastAsia="仿宋" w:cs="Calibri"/>
          <w:color w:val="auto"/>
          <w:kern w:val="0"/>
          <w:sz w:val="32"/>
          <w:szCs w:val="32"/>
          <w:highlight w:val="none"/>
          <w:lang w:val="en-US" w:eastAsia="zh-CN" w:bidi="ar"/>
        </w:rPr>
        <w:t>2026</w:t>
      </w:r>
      <w:r>
        <w:rPr>
          <w:rFonts w:hint="eastAsia" w:ascii="仿宋" w:hAnsi="仿宋" w:eastAsia="仿宋" w:cs="仿宋"/>
          <w:color w:val="auto"/>
          <w:kern w:val="0"/>
          <w:sz w:val="32"/>
          <w:szCs w:val="32"/>
          <w:highlight w:val="none"/>
          <w:lang w:val="en-US" w:eastAsia="zh-CN" w:bidi="ar"/>
        </w:rPr>
        <w:t>年度</w:t>
      </w:r>
      <w:r>
        <w:rPr>
          <w:rFonts w:hint="eastAsia" w:ascii="仿宋" w:hAnsi="仿宋" w:cs="仿宋"/>
          <w:color w:val="auto"/>
          <w:kern w:val="0"/>
          <w:sz w:val="32"/>
          <w:szCs w:val="32"/>
          <w:highlight w:val="none"/>
          <w:lang w:val="en-US" w:eastAsia="zh-CN" w:bidi="ar"/>
        </w:rPr>
        <w:t>合金钢丝</w:t>
      </w:r>
      <w:r>
        <w:rPr>
          <w:rFonts w:hint="eastAsia" w:ascii="仿宋" w:hAnsi="仿宋" w:eastAsia="仿宋" w:cs="仿宋"/>
          <w:color w:val="auto"/>
          <w:kern w:val="0"/>
          <w:sz w:val="32"/>
          <w:szCs w:val="32"/>
          <w:highlight w:val="none"/>
          <w:lang w:val="en-US" w:eastAsia="zh-CN" w:bidi="ar"/>
        </w:rPr>
        <w:t>供应商入库公开征集，已充分知悉本次征集《应征人须知》1.4.3条款全部内容。经我方自查核实，郑重承诺：我方不存在《应征人须知》1.4.3条款所列的任何禁止应征情形。</w:t>
      </w:r>
    </w:p>
    <w:p w14:paraId="408C61D6">
      <w:pPr>
        <w:keepNext w:val="0"/>
        <w:keepLines w:val="0"/>
        <w:widowControl w:val="0"/>
        <w:suppressLineNumbers w:val="0"/>
        <w:jc w:val="both"/>
        <w:rPr>
          <w:rFonts w:hint="eastAsia" w:ascii="仿宋" w:hAnsi="仿宋" w:cs="仿宋"/>
          <w:color w:val="auto"/>
          <w:szCs w:val="32"/>
          <w:highlight w:val="none"/>
          <w:lang w:bidi="ar"/>
        </w:rPr>
      </w:pPr>
      <w:r>
        <w:rPr>
          <w:rFonts w:hint="eastAsia" w:ascii="仿宋" w:hAnsi="仿宋" w:eastAsia="仿宋" w:cs="仿宋"/>
          <w:color w:val="auto"/>
          <w:kern w:val="0"/>
          <w:sz w:val="32"/>
          <w:szCs w:val="32"/>
          <w:highlight w:val="none"/>
          <w:lang w:val="en-US" w:eastAsia="zh-CN" w:bidi="ar"/>
        </w:rPr>
        <w:t>我方承诺本声明真实、合法、有效，无任何虚假、隐瞒情形。若经查实我方存在《应征人须知》1.4.3条款所列禁止情形或存在虚假承诺，我方自愿放弃本次应征、中选资格，承担由此产生的一切法律责任及全部经济损失，并无条件接受征集人及相关主管部门的处置。</w:t>
      </w:r>
    </w:p>
    <w:p w14:paraId="03209629">
      <w:pPr>
        <w:keepNext w:val="0"/>
        <w:keepLines w:val="0"/>
        <w:widowControl w:val="0"/>
        <w:suppressLineNumbers w:val="0"/>
        <w:jc w:val="both"/>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特此承诺！</w:t>
      </w:r>
    </w:p>
    <w:p w14:paraId="131FFBD0">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color w:val="auto"/>
          <w:kern w:val="0"/>
          <w:sz w:val="32"/>
          <w:szCs w:val="32"/>
          <w:highlight w:val="none"/>
          <w:lang w:val="en-US" w:eastAsia="zh-CN" w:bidi="ar"/>
        </w:rPr>
      </w:pPr>
    </w:p>
    <w:p w14:paraId="70104EE7">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color w:val="auto"/>
          <w:kern w:val="0"/>
          <w:sz w:val="32"/>
          <w:szCs w:val="32"/>
          <w:highlight w:val="none"/>
          <w:lang w:val="en-US" w:eastAsia="zh-CN" w:bidi="ar"/>
        </w:rPr>
      </w:pPr>
    </w:p>
    <w:p w14:paraId="0837EF1E">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6F2B33D1">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347B8294">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3F448E39">
      <w:pPr>
        <w:keepNext w:val="0"/>
        <w:keepLines w:val="0"/>
        <w:widowControl w:val="0"/>
        <w:suppressLineNumbers w:val="0"/>
        <w:jc w:val="both"/>
        <w:rPr>
          <w:rFonts w:hint="eastAsia" w:ascii="仿宋" w:hAnsi="仿宋" w:cs="仿宋"/>
          <w:color w:val="auto"/>
          <w:szCs w:val="32"/>
          <w:highlight w:val="none"/>
          <w:lang w:bidi="ar"/>
        </w:rPr>
      </w:pPr>
    </w:p>
    <w:p w14:paraId="7CD7DE76">
      <w:pPr>
        <w:rPr>
          <w:rFonts w:hint="eastAsia" w:ascii="仿宋" w:hAnsi="仿宋" w:cs="仿宋"/>
          <w:color w:val="auto"/>
          <w:szCs w:val="32"/>
          <w:highlight w:val="none"/>
          <w:lang w:val="en-US" w:eastAsia="zh-CN" w:bidi="ar"/>
        </w:rPr>
        <w:sectPr>
          <w:footerReference r:id="rId14" w:type="default"/>
          <w:pgSz w:w="11906" w:h="16838"/>
          <w:pgMar w:top="1400" w:right="1100" w:bottom="1120" w:left="1400" w:header="850" w:footer="992" w:gutter="0"/>
          <w:pgNumType w:fmt="numberInDash"/>
          <w:cols w:space="720" w:num="1"/>
        </w:sectPr>
      </w:pPr>
    </w:p>
    <w:p w14:paraId="72D85701">
      <w:pPr>
        <w:pStyle w:val="2"/>
        <w:rPr>
          <w:rFonts w:hint="default"/>
          <w:color w:val="auto"/>
          <w:highlight w:val="none"/>
          <w:woUserID w:val="1"/>
        </w:rPr>
      </w:pPr>
      <w:r>
        <w:rPr>
          <w:rFonts w:hint="default"/>
          <w:color w:val="auto"/>
          <w:highlight w:val="none"/>
          <w:woUserID w:val="1"/>
        </w:rPr>
        <w:t>（</w:t>
      </w:r>
      <w:r>
        <w:rPr>
          <w:rFonts w:hint="eastAsia"/>
          <w:color w:val="auto"/>
          <w:highlight w:val="none"/>
          <w:lang w:val="en-US" w:eastAsia="zh-CN"/>
          <w:woUserID w:val="1"/>
        </w:rPr>
        <w:t>三</w:t>
      </w:r>
      <w:r>
        <w:rPr>
          <w:rFonts w:hint="default"/>
          <w:color w:val="auto"/>
          <w:highlight w:val="none"/>
          <w:woUserID w:val="1"/>
        </w:rPr>
        <w:t>）近年财务状况</w:t>
      </w:r>
    </w:p>
    <w:p w14:paraId="54C929BA">
      <w:pPr>
        <w:keepNext w:val="0"/>
        <w:keepLines w:val="0"/>
        <w:widowControl w:val="0"/>
        <w:suppressLineNumbers w:val="0"/>
        <w:spacing w:before="0" w:beforeAutospacing="0" w:after="0" w:afterAutospacing="0" w:line="560" w:lineRule="exact"/>
        <w:ind w:left="0" w:right="0" w:firstLine="640" w:firstLineChars="200"/>
        <w:jc w:val="center"/>
        <w:rPr>
          <w:rFonts w:hint="eastAsia"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kern w:val="0"/>
          <w:sz w:val="32"/>
          <w:szCs w:val="32"/>
          <w:highlight w:val="none"/>
          <w:lang w:val="en-US" w:eastAsia="zh-CN" w:bidi="ar"/>
        </w:rPr>
        <w:t>财务状况良好的承诺</w:t>
      </w:r>
    </w:p>
    <w:p w14:paraId="3B672593">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致：吉林省智慧水利科技有限公司</w:t>
      </w:r>
    </w:p>
    <w:p w14:paraId="77F978D0">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我方自愿参加吉林省智慧水利科技有限公司</w:t>
      </w:r>
      <w:r>
        <w:rPr>
          <w:rFonts w:hint="default" w:ascii="Calibri" w:hAnsi="Calibri" w:eastAsia="仿宋" w:cs="Calibri"/>
          <w:color w:val="auto"/>
          <w:kern w:val="0"/>
          <w:sz w:val="32"/>
          <w:szCs w:val="32"/>
          <w:highlight w:val="none"/>
          <w:lang w:val="en-US" w:eastAsia="zh-CN" w:bidi="ar"/>
        </w:rPr>
        <w:t>2026</w:t>
      </w:r>
      <w:r>
        <w:rPr>
          <w:rFonts w:hint="eastAsia" w:ascii="仿宋" w:hAnsi="仿宋" w:eastAsia="仿宋" w:cs="仿宋"/>
          <w:color w:val="auto"/>
          <w:kern w:val="0"/>
          <w:sz w:val="32"/>
          <w:szCs w:val="32"/>
          <w:highlight w:val="none"/>
          <w:lang w:val="en-US" w:eastAsia="zh-CN" w:bidi="ar"/>
        </w:rPr>
        <w:t>年度</w:t>
      </w:r>
      <w:r>
        <w:rPr>
          <w:rFonts w:hint="eastAsia" w:ascii="仿宋" w:hAnsi="仿宋" w:cs="仿宋"/>
          <w:color w:val="auto"/>
          <w:kern w:val="0"/>
          <w:sz w:val="32"/>
          <w:szCs w:val="32"/>
          <w:highlight w:val="none"/>
          <w:lang w:val="en-US" w:eastAsia="zh-CN" w:bidi="ar"/>
        </w:rPr>
        <w:t>合金钢丝</w:t>
      </w:r>
      <w:r>
        <w:rPr>
          <w:rFonts w:hint="eastAsia" w:ascii="仿宋" w:hAnsi="仿宋" w:eastAsia="仿宋" w:cs="仿宋"/>
          <w:color w:val="auto"/>
          <w:kern w:val="0"/>
          <w:sz w:val="32"/>
          <w:szCs w:val="32"/>
          <w:highlight w:val="none"/>
          <w:lang w:val="en-US" w:eastAsia="zh-CN" w:bidi="ar"/>
        </w:rPr>
        <w:t>供应商入库公开征集，现就本单位财务状况郑重承诺如下：</w:t>
      </w:r>
    </w:p>
    <w:p w14:paraId="27BFCD0B">
      <w:pPr>
        <w:rPr>
          <w:rFonts w:hint="eastAsia"/>
          <w:color w:val="auto"/>
          <w:highlight w:val="none"/>
          <w:lang w:eastAsia="zh"/>
        </w:rPr>
      </w:pPr>
      <w:r>
        <w:rPr>
          <w:rFonts w:hint="eastAsia"/>
          <w:color w:val="auto"/>
          <w:highlight w:val="none"/>
          <w:lang w:eastAsia="zh"/>
          <w:woUserID w:val="2"/>
        </w:rPr>
        <w:t>一、我方财务状况良好，具有足够的履约资金实力，能够保证本项目顺利履约。</w:t>
      </w:r>
    </w:p>
    <w:p w14:paraId="76659250">
      <w:pPr>
        <w:rPr>
          <w:rFonts w:hint="eastAsia"/>
          <w:color w:val="auto"/>
          <w:highlight w:val="none"/>
          <w:lang w:eastAsia="zh"/>
        </w:rPr>
      </w:pPr>
      <w:r>
        <w:rPr>
          <w:rFonts w:hint="eastAsia"/>
          <w:color w:val="auto"/>
          <w:highlight w:val="none"/>
          <w:lang w:eastAsia="zh"/>
          <w:woUserID w:val="2"/>
        </w:rPr>
        <w:t>二、我方不存在破产、被宣告破产、进入清算程序或被列入失信被执行人名单等情形。</w:t>
      </w:r>
    </w:p>
    <w:p w14:paraId="46741C24">
      <w:pPr>
        <w:rPr>
          <w:rFonts w:hint="eastAsia"/>
          <w:color w:val="auto"/>
          <w:highlight w:val="none"/>
          <w:lang w:eastAsia="zh"/>
        </w:rPr>
      </w:pPr>
      <w:r>
        <w:rPr>
          <w:rFonts w:hint="eastAsia"/>
          <w:color w:val="auto"/>
          <w:highlight w:val="none"/>
          <w:lang w:eastAsia="zh"/>
          <w:woUserID w:val="2"/>
        </w:rPr>
        <w:t>三、我方不存在资不抵债、资产被查封冻结或被接管等影响正常经营和履约能力的情形。</w:t>
      </w:r>
    </w:p>
    <w:p w14:paraId="7AAE0E69">
      <w:pPr>
        <w:rPr>
          <w:rFonts w:hint="eastAsia"/>
          <w:color w:val="auto"/>
          <w:highlight w:val="none"/>
          <w:lang w:eastAsia="zh"/>
        </w:rPr>
      </w:pPr>
      <w:r>
        <w:rPr>
          <w:rFonts w:hint="eastAsia"/>
          <w:color w:val="auto"/>
          <w:highlight w:val="none"/>
          <w:lang w:eastAsia="zh"/>
          <w:woUserID w:val="2"/>
        </w:rPr>
        <w:t>四、我方上述承诺真实有效。如经查实存在虚假承诺，自愿承担由此产生的一切法律责任，包括但不限于被取消应征/中选资格、记入不良行为记录等后果。</w:t>
      </w:r>
    </w:p>
    <w:p w14:paraId="21BF13AB">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特此承诺。</w:t>
      </w:r>
    </w:p>
    <w:p w14:paraId="17190FE1">
      <w:pPr>
        <w:pStyle w:val="2"/>
        <w:rPr>
          <w:rFonts w:hint="eastAsia"/>
          <w:color w:val="auto"/>
          <w:highlight w:val="none"/>
        </w:rPr>
      </w:pPr>
    </w:p>
    <w:p w14:paraId="7D50BC28">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76DC16C7">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7683A735">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121F6AFE">
      <w:pPr>
        <w:pStyle w:val="2"/>
        <w:ind w:firstLine="0" w:firstLineChars="0"/>
        <w:rPr>
          <w:rFonts w:hint="default"/>
          <w:color w:val="auto"/>
          <w:highlight w:val="none"/>
          <w:woUserID w:val="1"/>
        </w:rPr>
        <w:sectPr>
          <w:pgSz w:w="11906" w:h="16838"/>
          <w:pgMar w:top="1400" w:right="1100" w:bottom="1120" w:left="1400" w:header="850" w:footer="992" w:gutter="0"/>
          <w:pgNumType w:fmt="numberInDash"/>
          <w:cols w:space="720" w:num="1"/>
        </w:sectPr>
      </w:pPr>
    </w:p>
    <w:p w14:paraId="1AC5CFAF">
      <w:pPr>
        <w:pStyle w:val="2"/>
        <w:rPr>
          <w:rFonts w:hint="default"/>
          <w:color w:val="auto"/>
          <w:highlight w:val="none"/>
          <w:woUserID w:val="1"/>
        </w:rPr>
      </w:pPr>
      <w:r>
        <w:rPr>
          <w:rFonts w:hint="default"/>
          <w:color w:val="auto"/>
          <w:highlight w:val="none"/>
          <w:woUserID w:val="1"/>
        </w:rPr>
        <w:t>（</w:t>
      </w:r>
      <w:r>
        <w:rPr>
          <w:rFonts w:hint="eastAsia"/>
          <w:color w:val="auto"/>
          <w:highlight w:val="none"/>
          <w:lang w:val="en-US" w:eastAsia="zh-CN"/>
          <w:woUserID w:val="1"/>
        </w:rPr>
        <w:t>四</w:t>
      </w:r>
      <w:r>
        <w:rPr>
          <w:rFonts w:hint="default"/>
          <w:color w:val="auto"/>
          <w:highlight w:val="none"/>
          <w:woUserID w:val="1"/>
        </w:rPr>
        <w:t>）</w:t>
      </w:r>
      <w:r>
        <w:rPr>
          <w:rFonts w:hint="eastAsia"/>
          <w:color w:val="auto"/>
          <w:highlight w:val="none"/>
          <w:lang w:val="en-US" w:eastAsia="zh-CN"/>
          <w:woUserID w:val="1"/>
        </w:rPr>
        <w:t>信誉</w:t>
      </w:r>
      <w:r>
        <w:rPr>
          <w:rFonts w:hint="default"/>
          <w:color w:val="auto"/>
          <w:highlight w:val="none"/>
          <w:woUserID w:val="1"/>
        </w:rPr>
        <w:t>情况</w:t>
      </w:r>
    </w:p>
    <w:p w14:paraId="25836C5A">
      <w:pPr>
        <w:keepNext w:val="0"/>
        <w:keepLines w:val="0"/>
        <w:widowControl w:val="0"/>
        <w:suppressLineNumbers w:val="0"/>
        <w:spacing w:before="0" w:beforeAutospacing="0" w:after="0" w:afterAutospacing="0" w:line="560" w:lineRule="exact"/>
        <w:ind w:left="0" w:right="0" w:firstLine="640" w:firstLineChars="200"/>
        <w:jc w:val="center"/>
        <w:rPr>
          <w:rFonts w:hint="eastAsia" w:ascii="Calibri" w:hAnsi="Calibri" w:eastAsia="仿宋" w:cs="Times New Roman"/>
          <w:color w:val="auto"/>
          <w:sz w:val="32"/>
          <w:szCs w:val="32"/>
          <w:highlight w:val="none"/>
        </w:rPr>
      </w:pPr>
      <w:r>
        <w:rPr>
          <w:rFonts w:hint="eastAsia" w:ascii="方正小标宋_GBK" w:hAnsi="方正小标宋_GBK" w:eastAsia="方正小标宋_GBK" w:cs="方正小标宋_GBK"/>
          <w:color w:val="auto"/>
          <w:kern w:val="0"/>
          <w:sz w:val="32"/>
          <w:szCs w:val="32"/>
          <w:highlight w:val="none"/>
          <w:lang w:val="en-US" w:eastAsia="zh-CN" w:bidi="ar"/>
        </w:rPr>
        <w:t>信誉良好的承诺</w:t>
      </w:r>
    </w:p>
    <w:p w14:paraId="750695B1">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致：吉林省智慧水利科技有限公司</w:t>
      </w:r>
    </w:p>
    <w:p w14:paraId="50F97A0C">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我方自愿参加吉林省智慧水利科技有限公司</w:t>
      </w:r>
      <w:r>
        <w:rPr>
          <w:rFonts w:hint="default" w:ascii="Calibri" w:hAnsi="Calibri" w:eastAsia="仿宋" w:cs="Calibri"/>
          <w:color w:val="auto"/>
          <w:kern w:val="0"/>
          <w:sz w:val="32"/>
          <w:szCs w:val="32"/>
          <w:highlight w:val="none"/>
          <w:lang w:val="en-US" w:eastAsia="zh-CN" w:bidi="ar"/>
        </w:rPr>
        <w:t>2026</w:t>
      </w:r>
      <w:r>
        <w:rPr>
          <w:rFonts w:hint="eastAsia" w:ascii="仿宋" w:hAnsi="仿宋" w:eastAsia="仿宋" w:cs="仿宋"/>
          <w:color w:val="auto"/>
          <w:kern w:val="0"/>
          <w:sz w:val="32"/>
          <w:szCs w:val="32"/>
          <w:highlight w:val="none"/>
          <w:lang w:val="en-US" w:eastAsia="zh-CN" w:bidi="ar"/>
        </w:rPr>
        <w:t>年度</w:t>
      </w:r>
      <w:r>
        <w:rPr>
          <w:rFonts w:hint="eastAsia" w:ascii="仿宋" w:hAnsi="仿宋" w:cs="仿宋"/>
          <w:color w:val="auto"/>
          <w:kern w:val="0"/>
          <w:sz w:val="32"/>
          <w:szCs w:val="32"/>
          <w:highlight w:val="none"/>
          <w:lang w:val="en-US" w:eastAsia="zh-CN" w:bidi="ar"/>
        </w:rPr>
        <w:t>合金钢丝</w:t>
      </w:r>
      <w:r>
        <w:rPr>
          <w:rFonts w:hint="eastAsia" w:ascii="仿宋" w:hAnsi="仿宋" w:eastAsia="仿宋" w:cs="仿宋"/>
          <w:color w:val="auto"/>
          <w:kern w:val="0"/>
          <w:sz w:val="32"/>
          <w:szCs w:val="32"/>
          <w:highlight w:val="none"/>
          <w:lang w:val="en-US" w:eastAsia="zh-CN" w:bidi="ar"/>
        </w:rPr>
        <w:t>供应商入库公开征集，现就本单位</w:t>
      </w:r>
      <w:r>
        <w:rPr>
          <w:rFonts w:hint="eastAsia" w:ascii="仿宋" w:hAnsi="仿宋" w:cs="仿宋"/>
          <w:color w:val="auto"/>
          <w:kern w:val="0"/>
          <w:sz w:val="32"/>
          <w:szCs w:val="32"/>
          <w:highlight w:val="none"/>
          <w:lang w:val="en-US" w:eastAsia="zh-CN" w:bidi="ar"/>
        </w:rPr>
        <w:t>信用情况</w:t>
      </w:r>
      <w:r>
        <w:rPr>
          <w:rFonts w:hint="eastAsia" w:ascii="仿宋" w:hAnsi="仿宋" w:eastAsia="仿宋" w:cs="仿宋"/>
          <w:color w:val="auto"/>
          <w:kern w:val="0"/>
          <w:sz w:val="32"/>
          <w:szCs w:val="32"/>
          <w:highlight w:val="none"/>
          <w:lang w:val="en-US" w:eastAsia="zh-CN" w:bidi="ar"/>
        </w:rPr>
        <w:t>郑重承诺如下：</w:t>
      </w:r>
    </w:p>
    <w:p w14:paraId="65F633D2">
      <w:pPr>
        <w:keepNext w:val="0"/>
        <w:keepLines w:val="0"/>
        <w:widowControl w:val="0"/>
        <w:numPr>
          <w:ilvl w:val="0"/>
          <w:numId w:val="6"/>
        </w:numPr>
        <w:suppressLineNumbers w:val="0"/>
        <w:spacing w:before="0" w:beforeAutospacing="0" w:after="0" w:afterAutospacing="0" w:line="560" w:lineRule="exact"/>
        <w:ind w:left="0" w:right="0" w:firstLine="640" w:firstLineChars="200"/>
        <w:jc w:val="both"/>
        <w:rPr>
          <w:rFonts w:hint="eastAsia" w:cs="Times New Roman"/>
          <w:color w:val="auto"/>
          <w:spacing w:val="-2"/>
          <w:highlight w:val="none"/>
          <w:lang w:eastAsia="zh"/>
          <w:woUserID w:val="2"/>
        </w:rPr>
      </w:pPr>
      <w:r>
        <w:rPr>
          <w:rFonts w:hint="eastAsia"/>
          <w:color w:val="auto"/>
          <w:highlight w:val="none"/>
          <w:lang w:eastAsia="zh"/>
          <w:woUserID w:val="2"/>
        </w:rPr>
        <w:t>我方未被未被吉林省水利厅、吉林省水务集团有限公司及所属二级子公司列入黑名单或限制交易名单</w:t>
      </w:r>
      <w:r>
        <w:rPr>
          <w:rFonts w:hint="eastAsia" w:cs="Times New Roman"/>
          <w:color w:val="auto"/>
          <w:spacing w:val="-2"/>
          <w:highlight w:val="none"/>
          <w:lang w:eastAsia="zh"/>
          <w:woUserID w:val="2"/>
        </w:rPr>
        <w:t>。</w:t>
      </w:r>
    </w:p>
    <w:p w14:paraId="173A6240">
      <w:pPr>
        <w:keepNext w:val="0"/>
        <w:keepLines w:val="0"/>
        <w:widowControl w:val="0"/>
        <w:numPr>
          <w:ilvl w:val="-1"/>
          <w:numId w:val="0"/>
        </w:numPr>
        <w:suppressLineNumbers w:val="0"/>
        <w:spacing w:before="0" w:beforeAutospacing="0" w:after="0" w:afterAutospacing="0" w:line="560" w:lineRule="exact"/>
        <w:ind w:left="0" w:leftChars="0" w:right="0" w:firstLine="638" w:firstLineChars="202"/>
        <w:jc w:val="both"/>
        <w:rPr>
          <w:rFonts w:hint="default"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二、自</w:t>
      </w:r>
      <w:r>
        <w:rPr>
          <w:rFonts w:hint="default" w:ascii="Calibri" w:hAnsi="Calibri" w:eastAsia="仿宋" w:cs="Calibri"/>
          <w:color w:val="auto"/>
          <w:spacing w:val="-2"/>
          <w:kern w:val="0"/>
          <w:sz w:val="32"/>
          <w:szCs w:val="32"/>
          <w:highlight w:val="none"/>
          <w:lang w:val="en-US" w:eastAsia="zh-CN" w:bidi="ar"/>
        </w:rPr>
        <w:t>2023</w:t>
      </w:r>
      <w:r>
        <w:rPr>
          <w:rFonts w:hint="eastAsia" w:ascii="仿宋" w:hAnsi="仿宋" w:eastAsia="仿宋" w:cs="仿宋"/>
          <w:color w:val="auto"/>
          <w:spacing w:val="-2"/>
          <w:kern w:val="0"/>
          <w:sz w:val="32"/>
          <w:szCs w:val="32"/>
          <w:highlight w:val="none"/>
          <w:lang w:val="en-US" w:eastAsia="zh-CN" w:bidi="ar"/>
        </w:rPr>
        <w:t>年至今，我方及所应征产品不存在因质量原因被政府质量监督机构通报、正在整改的情形。</w:t>
      </w:r>
    </w:p>
    <w:p w14:paraId="0A147D16">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三、近</w:t>
      </w:r>
      <w:r>
        <w:rPr>
          <w:rFonts w:hint="default" w:ascii="Calibri" w:hAnsi="Calibri" w:eastAsia="仿宋" w:cs="Calibri"/>
          <w:color w:val="auto"/>
          <w:spacing w:val="-2"/>
          <w:kern w:val="0"/>
          <w:sz w:val="32"/>
          <w:szCs w:val="32"/>
          <w:highlight w:val="none"/>
          <w:lang w:val="en-US" w:eastAsia="zh-CN" w:bidi="ar"/>
        </w:rPr>
        <w:t>3</w:t>
      </w:r>
      <w:r>
        <w:rPr>
          <w:rFonts w:hint="eastAsia" w:ascii="仿宋" w:hAnsi="仿宋" w:eastAsia="仿宋" w:cs="仿宋"/>
          <w:color w:val="auto"/>
          <w:spacing w:val="-2"/>
          <w:kern w:val="0"/>
          <w:sz w:val="32"/>
          <w:szCs w:val="32"/>
          <w:highlight w:val="none"/>
          <w:lang w:val="en-US" w:eastAsia="zh-CN" w:bidi="ar"/>
        </w:rPr>
        <w:t>年内，我方无与骗取合同有关的犯罪或严重违法行为而引起的诉讼和仲裁败诉记录。</w:t>
      </w:r>
    </w:p>
    <w:p w14:paraId="26E0544B">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四、我方不存在履行合同中严重违约或被逐、财产被接管或冻结、企业处于禁止或取消投标状态的情形。</w:t>
      </w:r>
    </w:p>
    <w:p w14:paraId="04AA739C">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五、我方无串通投标、围标串标、商业贿赂等破坏招投标秩序的记录，无因非法经营、产品质量违法被追究刑事责任的记录。</w:t>
      </w:r>
    </w:p>
    <w:p w14:paraId="7025CA06">
      <w:pPr>
        <w:keepNext w:val="0"/>
        <w:keepLines w:val="0"/>
        <w:widowControl w:val="0"/>
        <w:suppressLineNumbers w:val="0"/>
        <w:spacing w:before="0" w:beforeAutospacing="0" w:after="0" w:afterAutospacing="0" w:line="560" w:lineRule="exact"/>
        <w:ind w:left="0" w:right="0" w:firstLine="632" w:firstLineChars="200"/>
        <w:jc w:val="both"/>
        <w:rPr>
          <w:rFonts w:hint="eastAsia" w:ascii="Calibri" w:hAnsi="Calibri" w:eastAsia="仿宋" w:cs="Times New Roman"/>
          <w:color w:val="auto"/>
          <w:sz w:val="32"/>
          <w:szCs w:val="32"/>
          <w:highlight w:val="none"/>
        </w:rPr>
      </w:pPr>
      <w:r>
        <w:rPr>
          <w:rFonts w:hint="eastAsia" w:ascii="仿宋" w:hAnsi="仿宋" w:eastAsia="仿宋" w:cs="仿宋"/>
          <w:color w:val="auto"/>
          <w:spacing w:val="-2"/>
          <w:kern w:val="0"/>
          <w:sz w:val="32"/>
          <w:szCs w:val="32"/>
          <w:highlight w:val="none"/>
          <w:lang w:val="en-US" w:eastAsia="zh-CN" w:bidi="ar"/>
        </w:rPr>
        <w:t>我方上述承诺真实有效。如经查实存在虚假承诺，自愿承担由此产生的一切法律责任，</w:t>
      </w:r>
      <w:r>
        <w:rPr>
          <w:rFonts w:hint="eastAsia" w:ascii="仿宋" w:hAnsi="仿宋" w:eastAsia="仿宋" w:cs="仿宋"/>
          <w:color w:val="auto"/>
          <w:kern w:val="0"/>
          <w:sz w:val="32"/>
          <w:szCs w:val="32"/>
          <w:highlight w:val="none"/>
          <w:lang w:val="en-US" w:eastAsia="zh-CN" w:bidi="ar"/>
        </w:rPr>
        <w:t>包括但不限于被取消中选资格、记入不良行为记录等后果。</w:t>
      </w:r>
    </w:p>
    <w:p w14:paraId="5CED0978">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特此承诺。</w:t>
      </w:r>
    </w:p>
    <w:p w14:paraId="1AFD772C">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5CC3F074">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7228307E">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64931E89">
      <w:pPr>
        <w:rPr>
          <w:rFonts w:hint="eastAsia" w:ascii="Times New Roman" w:hAnsi="Times New Roman" w:eastAsia="方正楷体_GB2312" w:cs="Times New Roman"/>
          <w:color w:val="auto"/>
          <w:sz w:val="32"/>
          <w:szCs w:val="32"/>
          <w:highlight w:val="none"/>
        </w:rPr>
        <w:sectPr>
          <w:pgSz w:w="11906" w:h="16838"/>
          <w:pgMar w:top="1400" w:right="1100" w:bottom="1120" w:left="1400" w:header="850" w:footer="992" w:gutter="0"/>
          <w:pgNumType w:fmt="numberInDash"/>
          <w:cols w:space="720" w:num="1"/>
        </w:sectPr>
      </w:pPr>
    </w:p>
    <w:p w14:paraId="2595780E">
      <w:pPr>
        <w:pStyle w:val="2"/>
        <w:rPr>
          <w:rFonts w:hint="eastAsia" w:eastAsia="方正楷体_GB2312"/>
          <w:color w:val="auto"/>
          <w:highlight w:val="none"/>
          <w:lang w:eastAsia="zh-CN"/>
        </w:rPr>
      </w:pPr>
      <w:r>
        <w:rPr>
          <w:rFonts w:hint="default"/>
          <w:color w:val="auto"/>
          <w:highlight w:val="none"/>
        </w:rPr>
        <w:t>（</w:t>
      </w:r>
      <w:r>
        <w:rPr>
          <w:rFonts w:hint="eastAsia"/>
          <w:color w:val="auto"/>
          <w:highlight w:val="none"/>
          <w:lang w:val="en-US" w:eastAsia="zh-CN"/>
        </w:rPr>
        <w:t>五</w:t>
      </w:r>
      <w:r>
        <w:rPr>
          <w:rFonts w:hint="default"/>
          <w:color w:val="auto"/>
          <w:highlight w:val="none"/>
        </w:rPr>
        <w:t>）产品质量</w:t>
      </w:r>
      <w:bookmarkEnd w:id="67"/>
      <w:r>
        <w:rPr>
          <w:rFonts w:hint="eastAsia"/>
          <w:color w:val="auto"/>
          <w:highlight w:val="none"/>
          <w:lang w:val="en-US" w:eastAsia="zh-CN"/>
        </w:rPr>
        <w:t>情况</w:t>
      </w:r>
    </w:p>
    <w:p w14:paraId="1C9DEFB5">
      <w:pPr>
        <w:keepNext w:val="0"/>
        <w:keepLines w:val="0"/>
        <w:numPr>
          <w:ilvl w:val="0"/>
          <w:numId w:val="0"/>
        </w:numPr>
        <w:suppressLineNumbers w:val="0"/>
        <w:spacing w:before="0" w:beforeAutospacing="0" w:after="0" w:afterAutospacing="0" w:line="240" w:lineRule="auto"/>
        <w:ind w:left="0" w:right="0" w:firstLine="474" w:firstLineChars="20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1C1A3392">
      <w:pPr>
        <w:keepNext w:val="0"/>
        <w:keepLines w:val="0"/>
        <w:numPr>
          <w:ilvl w:val="0"/>
          <w:numId w:val="0"/>
        </w:numPr>
        <w:suppressLineNumbers w:val="0"/>
        <w:spacing w:before="0" w:beforeAutospacing="0" w:after="0" w:afterAutospacing="0" w:line="240" w:lineRule="auto"/>
        <w:ind w:left="0" w:right="0" w:firstLine="474" w:firstLineChars="200"/>
        <w:rPr>
          <w:rFonts w:hint="default" w:ascii="Times New Roman" w:hAnsi="Times New Roman" w:cs="Times New Roman"/>
          <w:b/>
          <w:bCs/>
          <w:color w:val="auto"/>
          <w:spacing w:val="-2"/>
          <w:sz w:val="24"/>
          <w:szCs w:val="24"/>
          <w:highlight w:val="none"/>
          <w:lang w:val="en-US" w:eastAsia="zh-CN"/>
        </w:rPr>
      </w:pPr>
      <w:r>
        <w:rPr>
          <w:rFonts w:hint="eastAsia" w:ascii="Times New Roman" w:hAnsi="Times New Roman" w:cs="Times New Roman"/>
          <w:b/>
          <w:bCs/>
          <w:color w:val="auto"/>
          <w:spacing w:val="-2"/>
          <w:sz w:val="24"/>
          <w:szCs w:val="24"/>
          <w:highlight w:val="none"/>
          <w:lang w:val="en-US" w:eastAsia="zh-CN"/>
        </w:rPr>
        <w:t>2）</w:t>
      </w: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3B8890C">
      <w:pPr>
        <w:keepNext w:val="0"/>
        <w:keepLines w:val="0"/>
        <w:widowControl w:val="0"/>
        <w:suppressLineNumbers w:val="0"/>
        <w:spacing w:before="0" w:beforeAutospacing="0" w:after="0" w:afterAutospacing="0" w:line="560" w:lineRule="exact"/>
        <w:ind w:left="0" w:right="0" w:firstLine="640" w:firstLineChars="200"/>
        <w:jc w:val="center"/>
        <w:rPr>
          <w:rFonts w:hint="eastAsia" w:ascii="Calibri" w:hAnsi="Calibri" w:eastAsia="仿宋" w:cs="Times New Roman"/>
          <w:color w:val="auto"/>
          <w:sz w:val="32"/>
          <w:szCs w:val="32"/>
          <w:highlight w:val="none"/>
        </w:rPr>
      </w:pPr>
      <w:r>
        <w:rPr>
          <w:rFonts w:hint="default" w:ascii="方正小标宋_GBK" w:hAnsi="方正小标宋_GBK" w:eastAsia="方正小标宋_GBK" w:cs="方正小标宋_GBK"/>
          <w:color w:val="auto"/>
          <w:highlight w:val="none"/>
          <w:lang w:eastAsia="zh"/>
          <w:woUserID w:val="2"/>
        </w:rPr>
        <w:t>产品</w:t>
      </w:r>
      <w:r>
        <w:rPr>
          <w:rFonts w:hint="eastAsia" w:ascii="方正小标宋_GBK" w:hAnsi="方正小标宋_GBK" w:eastAsia="方正小标宋_GBK" w:cs="方正小标宋_GBK"/>
          <w:color w:val="auto"/>
          <w:kern w:val="0"/>
          <w:sz w:val="32"/>
          <w:szCs w:val="32"/>
          <w:highlight w:val="none"/>
          <w:lang w:val="en-US" w:eastAsia="zh-CN" w:bidi="ar"/>
        </w:rPr>
        <w:t>质量承诺</w:t>
      </w:r>
    </w:p>
    <w:p w14:paraId="15C15AA9">
      <w:pPr>
        <w:widowControl/>
        <w:ind w:firstLine="0" w:firstLineChars="0"/>
        <w:jc w:val="left"/>
        <w:rPr>
          <w:rFonts w:hint="default" w:ascii="Times New Roman" w:hAnsi="Times New Roman" w:cs="Times New Roman"/>
          <w:color w:val="auto"/>
          <w:szCs w:val="32"/>
          <w:highlight w:val="none"/>
          <w:lang w:eastAsia="zh-CN" w:bidi="ar"/>
        </w:rPr>
      </w:pPr>
      <w:r>
        <w:rPr>
          <w:rFonts w:hint="eastAsia" w:ascii="仿宋" w:hAnsi="仿宋" w:eastAsia="仿宋" w:cs="仿宋"/>
          <w:color w:val="auto"/>
          <w:kern w:val="0"/>
          <w:sz w:val="32"/>
          <w:szCs w:val="32"/>
          <w:highlight w:val="none"/>
          <w:lang w:val="en-US" w:eastAsia="zh-CN" w:bidi="ar"/>
        </w:rPr>
        <w:t>致</w:t>
      </w:r>
      <w:r>
        <w:rPr>
          <w:rFonts w:hint="default" w:ascii="Times New Roman" w:hAnsi="Times New Roman" w:eastAsia="仿宋" w:cs="Times New Roman"/>
          <w:color w:val="auto"/>
          <w:kern w:val="0"/>
          <w:sz w:val="32"/>
          <w:szCs w:val="32"/>
          <w:highlight w:val="none"/>
          <w:lang w:val="en-US" w:eastAsia="zh-CN" w:bidi="ar"/>
        </w:rPr>
        <w:t>：吉林省智慧水利科技有限公司</w:t>
      </w:r>
    </w:p>
    <w:p w14:paraId="0F8D0B9C">
      <w:pPr>
        <w:spacing w:line="393" w:lineRule="auto"/>
        <w:ind w:firstLine="480"/>
        <w:rPr>
          <w:rFonts w:ascii="Times New Roman" w:hAnsi="Times New Roman" w:cs="Times New Roman"/>
          <w:color w:val="auto"/>
          <w:szCs w:val="32"/>
          <w:highlight w:val="none"/>
          <w:lang w:bidi="ar"/>
        </w:rPr>
      </w:pPr>
      <w:r>
        <w:rPr>
          <w:rFonts w:hint="eastAsia"/>
          <w:color w:val="auto"/>
          <w:highlight w:val="none"/>
          <w:lang w:eastAsia="zh"/>
          <w:woUserID w:val="2"/>
        </w:rPr>
        <w:t>我方自愿参加吉林省智慧水利科技有限公司2026年度</w:t>
      </w:r>
      <w:r>
        <w:rPr>
          <w:rFonts w:hint="eastAsia" w:ascii="Times New Roman" w:hAnsi="Times New Roman" w:cs="Times New Roman"/>
          <w:color w:val="auto"/>
          <w:kern w:val="0"/>
          <w:sz w:val="32"/>
          <w:szCs w:val="32"/>
          <w:highlight w:val="none"/>
          <w:lang w:val="en-US" w:eastAsia="zh-CN" w:bidi="ar"/>
        </w:rPr>
        <w:t>合金钢丝</w:t>
      </w:r>
      <w:r>
        <w:rPr>
          <w:rFonts w:hint="eastAsia"/>
          <w:color w:val="auto"/>
          <w:highlight w:val="none"/>
          <w:lang w:eastAsia="zh"/>
          <w:woUserID w:val="2"/>
        </w:rPr>
        <w:t>供应商入库公开征集，现就所应征品类产品质量郑重承诺如下：</w:t>
      </w:r>
    </w:p>
    <w:p w14:paraId="3FC8412F">
      <w:pPr>
        <w:keepNext w:val="0"/>
        <w:keepLines w:val="0"/>
        <w:widowControl/>
        <w:suppressLineNumbers w:val="0"/>
        <w:jc w:val="left"/>
        <w:rPr>
          <w:rFonts w:ascii="Times New Roman" w:hAnsi="Times New Roman" w:cs="Times New Roman"/>
          <w:color w:val="auto"/>
          <w:szCs w:val="32"/>
          <w:highlight w:val="none"/>
          <w:lang w:bidi="ar"/>
        </w:rPr>
      </w:pPr>
      <w:r>
        <w:rPr>
          <w:rFonts w:ascii="Times New Roman" w:hAnsi="Times New Roman" w:eastAsia="仿宋" w:cs="Times New Roman"/>
          <w:color w:val="auto"/>
          <w:kern w:val="0"/>
          <w:sz w:val="32"/>
          <w:szCs w:val="32"/>
          <w:highlight w:val="none"/>
          <w:lang w:val="en-US" w:eastAsia="zh-CN" w:bidi="ar"/>
        </w:rPr>
        <w:t>我方销售的所有</w:t>
      </w:r>
      <w:r>
        <w:rPr>
          <w:rFonts w:hint="eastAsia" w:ascii="Times New Roman" w:hAnsi="Times New Roman" w:cs="Times New Roman"/>
          <w:color w:val="auto"/>
          <w:kern w:val="0"/>
          <w:sz w:val="32"/>
          <w:szCs w:val="32"/>
          <w:highlight w:val="none"/>
          <w:lang w:val="en-US" w:eastAsia="zh-CN" w:bidi="ar"/>
        </w:rPr>
        <w:t>合金钢丝</w:t>
      </w:r>
      <w:r>
        <w:rPr>
          <w:rFonts w:ascii="Times New Roman" w:hAnsi="Times New Roman" w:eastAsia="仿宋" w:cs="Times New Roman"/>
          <w:color w:val="auto"/>
          <w:kern w:val="0"/>
          <w:sz w:val="32"/>
          <w:szCs w:val="32"/>
          <w:highlight w:val="none"/>
          <w:lang w:val="en-US" w:eastAsia="zh-CN" w:bidi="ar"/>
        </w:rPr>
        <w:t>，均严格符合国家现行标准、行业规范及项目相关技术要求，产品质量合格、性能稳定，完全满足相关工程使用标准。</w:t>
      </w:r>
    </w:p>
    <w:p w14:paraId="38F89B12">
      <w:pPr>
        <w:keepNext w:val="0"/>
        <w:keepLines w:val="0"/>
        <w:widowControl/>
        <w:suppressLineNumbers w:val="0"/>
        <w:jc w:val="left"/>
        <w:rPr>
          <w:rFonts w:ascii="Times New Roman" w:hAnsi="Times New Roman" w:cs="Times New Roman"/>
          <w:color w:val="auto"/>
          <w:szCs w:val="32"/>
          <w:highlight w:val="none"/>
          <w:lang w:bidi="ar"/>
        </w:rPr>
      </w:pPr>
      <w:r>
        <w:rPr>
          <w:rFonts w:ascii="Times New Roman" w:hAnsi="Times New Roman" w:eastAsia="仿宋" w:cs="Times New Roman"/>
          <w:color w:val="auto"/>
          <w:kern w:val="0"/>
          <w:sz w:val="32"/>
          <w:szCs w:val="32"/>
          <w:highlight w:val="none"/>
          <w:lang w:val="en-US" w:eastAsia="zh-CN" w:bidi="ar"/>
        </w:rPr>
        <w:t>我方保证所售产品质量合规、资料齐全真实。若产品质量不符合国家、行业及相关标准，我方自愿承担全部质量责任，无条件退换产品，并承担由此造成的一切经济损失与相关法律责任。</w:t>
      </w:r>
    </w:p>
    <w:p w14:paraId="215FE4D4">
      <w:pPr>
        <w:keepNext w:val="0"/>
        <w:keepLines w:val="0"/>
        <w:widowControl/>
        <w:suppressLineNumbers w:val="0"/>
        <w:jc w:val="left"/>
        <w:rPr>
          <w:rFonts w:ascii="Times New Roman" w:hAnsi="Times New Roman" w:eastAsia="仿宋" w:cs="Times New Roman"/>
          <w:color w:val="auto"/>
          <w:kern w:val="0"/>
          <w:sz w:val="32"/>
          <w:szCs w:val="32"/>
          <w:highlight w:val="none"/>
          <w:lang w:val="en-US" w:eastAsia="zh-CN" w:bidi="ar"/>
        </w:rPr>
      </w:pPr>
      <w:r>
        <w:rPr>
          <w:rFonts w:ascii="Times New Roman" w:hAnsi="Times New Roman" w:eastAsia="仿宋" w:cs="Times New Roman"/>
          <w:color w:val="auto"/>
          <w:kern w:val="0"/>
          <w:sz w:val="32"/>
          <w:szCs w:val="32"/>
          <w:highlight w:val="none"/>
          <w:lang w:val="en-US" w:eastAsia="zh-CN" w:bidi="ar"/>
        </w:rPr>
        <w:t>特此承诺！</w:t>
      </w:r>
    </w:p>
    <w:p w14:paraId="670DFAC1">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仿宋" w:hAnsi="仿宋" w:eastAsia="仿宋" w:cs="仿宋"/>
          <w:color w:val="auto"/>
          <w:kern w:val="0"/>
          <w:sz w:val="32"/>
          <w:szCs w:val="32"/>
          <w:highlight w:val="none"/>
          <w:lang w:val="en-US" w:eastAsia="zh-CN" w:bidi="ar"/>
        </w:rPr>
      </w:pPr>
    </w:p>
    <w:p w14:paraId="5B60C497">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仿宋" w:hAnsi="仿宋" w:eastAsia="仿宋" w:cs="仿宋"/>
          <w:color w:val="auto"/>
          <w:kern w:val="0"/>
          <w:sz w:val="32"/>
          <w:szCs w:val="32"/>
          <w:highlight w:val="none"/>
          <w:lang w:val="en-US" w:eastAsia="zh-CN" w:bidi="ar"/>
        </w:rPr>
      </w:pPr>
    </w:p>
    <w:p w14:paraId="2A95B285">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0C3FA2E9">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74C89C9D">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r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761F6239">
      <w:pPr>
        <w:pStyle w:val="2"/>
        <w:rPr>
          <w:color w:val="auto"/>
          <w:highlight w:val="none"/>
          <w:lang w:bidi="ar"/>
        </w:rPr>
      </w:pPr>
    </w:p>
    <w:p w14:paraId="722B71E6">
      <w:pPr>
        <w:spacing w:line="393" w:lineRule="auto"/>
        <w:ind w:firstLine="480"/>
        <w:rPr>
          <w:rFonts w:ascii="Times New Roman" w:hAnsi="Times New Roman" w:cs="Times New Roman"/>
          <w:color w:val="auto"/>
          <w:highlight w:val="none"/>
        </w:rPr>
      </w:pPr>
      <w:r>
        <w:rPr>
          <w:rFonts w:ascii="Times New Roman" w:hAnsi="Times New Roman" w:cs="Times New Roman"/>
          <w:color w:val="auto"/>
          <w:highlight w:val="none"/>
        </w:rPr>
        <w:br w:type="page"/>
      </w:r>
    </w:p>
    <w:bookmarkEnd w:id="65"/>
    <w:bookmarkEnd w:id="66"/>
    <w:p w14:paraId="0BE7F4C1">
      <w:pPr>
        <w:pStyle w:val="2"/>
        <w:numPr>
          <w:ilvl w:val="0"/>
          <w:numId w:val="0"/>
        </w:numPr>
        <w:ind w:firstLine="640" w:firstLineChars="200"/>
        <w:rPr>
          <w:rFonts w:hint="default"/>
          <w:color w:val="auto"/>
          <w:highlight w:val="none"/>
        </w:rPr>
      </w:pPr>
      <w:bookmarkStart w:id="68" w:name="_Toc6976"/>
      <w:bookmarkStart w:id="69" w:name="_Toc14292"/>
      <w:bookmarkStart w:id="70" w:name="_Toc2663"/>
      <w:bookmarkStart w:id="71" w:name="_Toc27398"/>
      <w:r>
        <w:rPr>
          <w:rFonts w:hint="eastAsia"/>
          <w:color w:val="auto"/>
          <w:highlight w:val="none"/>
          <w:lang w:eastAsia="zh-CN"/>
        </w:rPr>
        <w:t>（</w:t>
      </w:r>
      <w:r>
        <w:rPr>
          <w:rFonts w:hint="eastAsia"/>
          <w:color w:val="auto"/>
          <w:highlight w:val="none"/>
          <w:lang w:val="en-US" w:eastAsia="zh-CN"/>
        </w:rPr>
        <w:t>六</w:t>
      </w:r>
      <w:r>
        <w:rPr>
          <w:rFonts w:hint="eastAsia"/>
          <w:color w:val="auto"/>
          <w:highlight w:val="none"/>
          <w:lang w:eastAsia="zh-CN"/>
        </w:rPr>
        <w:t>）</w:t>
      </w:r>
      <w:r>
        <w:rPr>
          <w:rFonts w:hint="default"/>
          <w:color w:val="auto"/>
          <w:highlight w:val="none"/>
        </w:rPr>
        <w:t>履约承诺函</w:t>
      </w:r>
      <w:bookmarkEnd w:id="68"/>
    </w:p>
    <w:p w14:paraId="5CA554BF">
      <w:pPr>
        <w:widowControl/>
        <w:spacing w:line="288" w:lineRule="atLeast"/>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履约承诺函</w:t>
      </w:r>
    </w:p>
    <w:p w14:paraId="1C22D266">
      <w:pPr>
        <w:widowControl/>
        <w:ind w:firstLine="0" w:firstLineChars="0"/>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24A170BC">
      <w:pPr>
        <w:widowControl/>
        <w:jc w:val="left"/>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176B5C93">
      <w:pPr>
        <w:widowControl/>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bidi="ar"/>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9E4355E">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2</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12E00130">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3</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承诺严格按照框架协议及具体订单要求，按时、按质、按量完成产品供货、技术服务、售后保障等全部义务，确保产品质量符合国家及行业现行标准；</w:t>
      </w:r>
    </w:p>
    <w:p w14:paraId="369A3E18">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4</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4B388E7E">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承诺人：</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Calibri" w:hAnsi="Calibri" w:cs="Times New Roman"/>
          <w:color w:val="auto"/>
          <w:kern w:val="0"/>
          <w:sz w:val="32"/>
          <w:szCs w:val="32"/>
          <w:highlight w:val="none"/>
          <w:u w:val="single"/>
          <w:lang w:val="en-US" w:eastAsia="zh-CN" w:bidi="ar"/>
        </w:rPr>
        <w:t xml:space="preserve">   </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（单位全称并加盖公章）</w:t>
      </w:r>
    </w:p>
    <w:p w14:paraId="257533A3">
      <w:pPr>
        <w:keepNext w:val="0"/>
        <w:keepLines w:val="0"/>
        <w:widowControl w:val="0"/>
        <w:suppressLineNumbers w:val="0"/>
        <w:spacing w:before="0" w:beforeAutospacing="0" w:after="0" w:afterAutospacing="0" w:line="560" w:lineRule="exact"/>
        <w:ind w:left="0" w:leftChars="0" w:right="0" w:firstLine="1280" w:firstLineChars="400"/>
        <w:jc w:val="both"/>
        <w:rPr>
          <w:rFonts w:hint="eastAsia" w:ascii="Calibri" w:hAnsi="Calibri" w:eastAsia="仿宋" w:cs="Times New Roman"/>
          <w:color w:val="auto"/>
          <w:sz w:val="32"/>
          <w:szCs w:val="32"/>
          <w:highlight w:val="none"/>
        </w:rPr>
      </w:pPr>
      <w:r>
        <w:rPr>
          <w:rFonts w:hint="eastAsia" w:ascii="仿宋" w:hAnsi="仿宋" w:eastAsia="仿宋" w:cs="仿宋"/>
          <w:color w:val="auto"/>
          <w:kern w:val="0"/>
          <w:sz w:val="32"/>
          <w:szCs w:val="32"/>
          <w:highlight w:val="none"/>
          <w:lang w:val="en-US" w:eastAsia="zh-CN" w:bidi="ar"/>
        </w:rPr>
        <w:t>法定代表人或其</w:t>
      </w:r>
      <w:r>
        <w:rPr>
          <w:rFonts w:hint="eastAsia" w:ascii="仿宋" w:hAnsi="仿宋" w:eastAsia="仿宋" w:cs="仿宋"/>
          <w:b/>
          <w:bCs/>
          <w:color w:val="auto"/>
          <w:kern w:val="0"/>
          <w:sz w:val="32"/>
          <w:szCs w:val="32"/>
          <w:highlight w:val="none"/>
          <w:lang w:val="en-US" w:eastAsia="zh-CN" w:bidi="ar"/>
        </w:rPr>
        <w:t>授权代理人</w:t>
      </w:r>
      <w:r>
        <w:rPr>
          <w:rFonts w:hint="eastAsia" w:ascii="仿宋" w:hAnsi="仿宋" w:eastAsia="仿宋" w:cs="仿宋"/>
          <w:color w:val="auto"/>
          <w:kern w:val="0"/>
          <w:sz w:val="32"/>
          <w:szCs w:val="32"/>
          <w:highlight w:val="none"/>
          <w:lang w:val="en-US" w:eastAsia="zh-CN" w:bidi="ar"/>
        </w:rPr>
        <w:t>：</w:t>
      </w:r>
      <w:r>
        <w:rPr>
          <w:rFonts w:hint="eastAsia" w:ascii="Calibri" w:hAnsi="Calibri" w:eastAsia="仿宋" w:cs="Times New Roman"/>
          <w:color w:val="auto"/>
          <w:kern w:val="0"/>
          <w:sz w:val="32"/>
          <w:szCs w:val="32"/>
          <w:highlight w:val="none"/>
          <w:u w:val="single"/>
          <w:lang w:val="en-US" w:eastAsia="zh-CN" w:bidi="ar"/>
        </w:rPr>
        <w:t xml:space="preserve">      </w:t>
      </w:r>
      <w:r>
        <w:rPr>
          <w:rFonts w:hint="eastAsia" w:ascii="仿宋" w:hAnsi="仿宋" w:eastAsia="仿宋" w:cs="仿宋"/>
          <w:color w:val="auto"/>
          <w:kern w:val="0"/>
          <w:sz w:val="32"/>
          <w:szCs w:val="32"/>
          <w:highlight w:val="none"/>
          <w:lang w:val="en-US" w:eastAsia="zh-CN" w:bidi="ar"/>
        </w:rPr>
        <w:t>（签字或盖章）</w:t>
      </w:r>
    </w:p>
    <w:p w14:paraId="43FC2A5D">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仿宋" w:hAnsi="仿宋" w:eastAsia="仿宋" w:cs="仿宋"/>
          <w:color w:val="auto"/>
          <w:kern w:val="0"/>
          <w:sz w:val="32"/>
          <w:szCs w:val="32"/>
          <w:highlight w:val="none"/>
          <w:lang w:val="en-US" w:eastAsia="zh-CN" w:bidi="ar"/>
        </w:rPr>
        <w:sectPr>
          <w:pgSz w:w="11906" w:h="16838"/>
          <w:pgMar w:top="1440" w:right="1800" w:bottom="1440" w:left="1800" w:header="851" w:footer="992" w:gutter="0"/>
          <w:pgNumType w:fmt="numberInDash"/>
          <w:cols w:space="425" w:num="1"/>
          <w:docGrid w:type="lines" w:linePitch="312" w:charSpace="0"/>
        </w:sectPr>
      </w:pP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日期：</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年</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月</w:t>
      </w:r>
      <w:r>
        <w:rPr>
          <w:rFonts w:hint="eastAsia" w:ascii="Calibri" w:hAnsi="Calibri" w:eastAsia="仿宋" w:cs="Times New Roman"/>
          <w:color w:val="auto"/>
          <w:kern w:val="0"/>
          <w:sz w:val="32"/>
          <w:szCs w:val="32"/>
          <w:highlight w:val="none"/>
          <w:lang w:val="en-US" w:eastAsia="zh-CN" w:bidi="ar"/>
        </w:rPr>
        <w:t xml:space="preserve">    </w:t>
      </w:r>
      <w:r>
        <w:rPr>
          <w:rFonts w:hint="eastAsia" w:ascii="仿宋" w:hAnsi="仿宋" w:eastAsia="仿宋" w:cs="仿宋"/>
          <w:color w:val="auto"/>
          <w:kern w:val="0"/>
          <w:sz w:val="32"/>
          <w:szCs w:val="32"/>
          <w:highlight w:val="none"/>
          <w:lang w:val="en-US" w:eastAsia="zh-CN" w:bidi="ar"/>
        </w:rPr>
        <w:t>日</w:t>
      </w:r>
    </w:p>
    <w:p w14:paraId="3EAB15E6">
      <w:pPr>
        <w:pStyle w:val="4"/>
        <w:numPr>
          <w:ilvl w:val="0"/>
          <w:numId w:val="0"/>
        </w:numPr>
        <w:ind w:firstLine="0" w:firstLineChars="0"/>
        <w:jc w:val="center"/>
        <w:rPr>
          <w:rFonts w:hint="eastAsia"/>
          <w:color w:val="auto"/>
          <w:highlight w:val="none"/>
          <w:lang w:val="en-US" w:eastAsia="zh-CN"/>
        </w:rPr>
      </w:pPr>
      <w:r>
        <w:rPr>
          <w:rFonts w:hint="eastAsia" w:cs="Times New Roman"/>
          <w:color w:val="auto"/>
          <w:highlight w:val="none"/>
          <w:lang w:val="en-US" w:eastAsia="zh-CN"/>
        </w:rPr>
        <w:t>五</w:t>
      </w:r>
      <w:r>
        <w:rPr>
          <w:rFonts w:hint="eastAsia" w:ascii="Times New Roman" w:hAnsi="Times New Roman" w:eastAsia="黑体" w:cs="Times New Roman"/>
          <w:color w:val="auto"/>
          <w:kern w:val="44"/>
          <w:sz w:val="32"/>
          <w:szCs w:val="32"/>
          <w:highlight w:val="none"/>
          <w:lang w:val="en-US" w:eastAsia="zh-CN" w:bidi="ar-SA"/>
        </w:rPr>
        <w:t>、</w:t>
      </w:r>
      <w:r>
        <w:rPr>
          <w:rFonts w:hint="eastAsia"/>
          <w:color w:val="auto"/>
          <w:highlight w:val="none"/>
          <w:lang w:val="en-US" w:eastAsia="zh-CN"/>
        </w:rPr>
        <w:t>应征品类</w:t>
      </w:r>
    </w:p>
    <w:p w14:paraId="51AD6C88">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147"/>
        <w:gridCol w:w="2266"/>
        <w:gridCol w:w="1335"/>
      </w:tblGrid>
      <w:tr w14:paraId="6461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21" w:type="dxa"/>
            <w:vAlign w:val="center"/>
          </w:tcPr>
          <w:p w14:paraId="242B5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853" w:type="dxa"/>
            <w:vAlign w:val="center"/>
          </w:tcPr>
          <w:p w14:paraId="2E965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2147" w:type="dxa"/>
            <w:vAlign w:val="center"/>
          </w:tcPr>
          <w:p w14:paraId="7882F9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2266" w:type="dxa"/>
            <w:vAlign w:val="center"/>
          </w:tcPr>
          <w:p w14:paraId="6CED3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335" w:type="dxa"/>
            <w:vAlign w:val="center"/>
          </w:tcPr>
          <w:p w14:paraId="1E0D82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9EF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F5C32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853" w:type="dxa"/>
          </w:tcPr>
          <w:p w14:paraId="4F0DC4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55EA2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2266" w:type="dxa"/>
          </w:tcPr>
          <w:p w14:paraId="142F3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3ABD90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650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A0EA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853" w:type="dxa"/>
          </w:tcPr>
          <w:p w14:paraId="41D042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7C6D33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1DA650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048A5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21C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05D12F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853" w:type="dxa"/>
          </w:tcPr>
          <w:p w14:paraId="3983B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5E217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41B05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5EB66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5810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14E86E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853" w:type="dxa"/>
          </w:tcPr>
          <w:p w14:paraId="31064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0EF21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09236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2B6E2C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5F7C1C4F">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lang w:val="en-US" w:eastAsia="zh-CN"/>
        </w:rPr>
      </w:pPr>
      <w:r>
        <w:rPr>
          <w:rFonts w:hint="eastAsia" w:eastAsia="仿宋" w:asciiTheme="minorHAnsi" w:hAnsiTheme="minorHAnsi" w:cstheme="minorBidi"/>
          <w:color w:val="auto"/>
          <w:sz w:val="32"/>
          <w:szCs w:val="22"/>
          <w:highlight w:val="none"/>
          <w:lang w:val="en-US" w:eastAsia="zh-CN"/>
        </w:rPr>
        <w:t>注：</w:t>
      </w:r>
      <w:r>
        <w:rPr>
          <w:rFonts w:hint="eastAsia" w:eastAsia="仿宋" w:cs="Times New Roman"/>
          <w:color w:val="auto"/>
          <w:sz w:val="32"/>
          <w:szCs w:val="32"/>
          <w:highlight w:val="none"/>
          <w:lang w:val="en-US" w:eastAsia="zh-CN" w:bidi="ar-SA"/>
        </w:rPr>
        <w:t>涵盖锌铝合金钢丝、锌铝镁合金钢丝</w:t>
      </w:r>
      <w:r>
        <w:rPr>
          <w:rFonts w:hint="eastAsia" w:cs="Times New Roman"/>
          <w:color w:val="auto"/>
          <w:sz w:val="32"/>
          <w:szCs w:val="32"/>
          <w:highlight w:val="none"/>
          <w:lang w:val="en-US" w:eastAsia="zh-CN" w:bidi="ar-SA"/>
        </w:rPr>
        <w:t>等</w:t>
      </w:r>
      <w:r>
        <w:rPr>
          <w:rFonts w:hint="default"/>
          <w:lang w:val="en-US" w:eastAsia="zh-CN"/>
        </w:rPr>
        <w:t>。</w:t>
      </w:r>
    </w:p>
    <w:p w14:paraId="2731597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color w:val="auto"/>
          <w:highlight w:val="none"/>
          <w:lang w:val="en-US" w:eastAsia="zh-CN"/>
        </w:rPr>
      </w:pPr>
      <w:r>
        <w:rPr>
          <w:rFonts w:hint="eastAsia" w:eastAsia="仿宋" w:asciiTheme="minorHAnsi" w:hAnsiTheme="minorHAnsi" w:cstheme="minorBidi"/>
          <w:color w:val="auto"/>
          <w:sz w:val="32"/>
          <w:szCs w:val="22"/>
          <w:highlight w:val="none"/>
          <w:lang w:val="en-US" w:eastAsia="zh-CN" w:bidi="ar-SA"/>
        </w:rPr>
        <w:t>应征人</w:t>
      </w:r>
      <w:r>
        <w:rPr>
          <w:rFonts w:hint="eastAsia" w:eastAsia="仿宋" w:cstheme="minorBidi"/>
          <w:color w:val="auto"/>
          <w:sz w:val="32"/>
          <w:szCs w:val="22"/>
          <w:highlight w:val="none"/>
          <w:lang w:val="en-US" w:eastAsia="zh-CN" w:bidi="ar-SA"/>
        </w:rPr>
        <w:t>供应</w:t>
      </w:r>
      <w:r>
        <w:rPr>
          <w:rFonts w:hint="eastAsia" w:eastAsia="仿宋" w:asciiTheme="minorHAnsi" w:hAnsiTheme="minorHAnsi" w:cstheme="minorBidi"/>
          <w:color w:val="auto"/>
          <w:sz w:val="32"/>
          <w:szCs w:val="22"/>
          <w:highlight w:val="none"/>
          <w:lang w:val="en-US" w:eastAsia="zh-CN" w:bidi="ar-SA"/>
        </w:rPr>
        <w:t>上述类别中的</w:t>
      </w:r>
      <w:r>
        <w:rPr>
          <w:rFonts w:hint="eastAsia" w:eastAsia="仿宋" w:asciiTheme="minorHAnsi" w:hAnsiTheme="minorHAnsi" w:cstheme="minorBidi"/>
          <w:b w:val="0"/>
          <w:bCs w:val="0"/>
          <w:color w:val="auto"/>
          <w:sz w:val="32"/>
          <w:szCs w:val="22"/>
          <w:highlight w:val="none"/>
          <w:lang w:val="en-US" w:eastAsia="zh-CN" w:bidi="ar-SA"/>
        </w:rPr>
        <w:t>一项或多项</w:t>
      </w:r>
      <w:r>
        <w:rPr>
          <w:rFonts w:hint="eastAsia" w:eastAsia="仿宋" w:asciiTheme="minorHAnsi" w:hAnsiTheme="minorHAnsi" w:cstheme="minorBidi"/>
          <w:color w:val="auto"/>
          <w:sz w:val="32"/>
          <w:szCs w:val="22"/>
          <w:highlight w:val="none"/>
          <w:lang w:val="en-US" w:eastAsia="zh-CN" w:bidi="ar-SA"/>
        </w:rPr>
        <w:t>产品</w:t>
      </w:r>
      <w:r>
        <w:rPr>
          <w:rFonts w:hint="eastAsia" w:eastAsia="仿宋" w:cstheme="minorBidi"/>
          <w:color w:val="auto"/>
          <w:sz w:val="32"/>
          <w:szCs w:val="22"/>
          <w:highlight w:val="none"/>
          <w:lang w:val="en-US" w:eastAsia="zh-CN" w:bidi="ar-SA"/>
        </w:rPr>
        <w:t>均可</w:t>
      </w:r>
      <w:r>
        <w:rPr>
          <w:rFonts w:hint="eastAsia" w:eastAsia="仿宋" w:asciiTheme="minorHAnsi" w:hAnsiTheme="minorHAnsi" w:cstheme="minorBidi"/>
          <w:color w:val="auto"/>
          <w:sz w:val="32"/>
          <w:szCs w:val="22"/>
          <w:highlight w:val="none"/>
          <w:lang w:val="en-US" w:eastAsia="zh-CN" w:bidi="ar-SA"/>
        </w:rPr>
        <w:t>参与应征</w:t>
      </w:r>
      <w:r>
        <w:rPr>
          <w:rFonts w:hint="eastAsia"/>
          <w:color w:val="auto"/>
          <w:highlight w:val="none"/>
          <w:lang w:val="en-US" w:eastAsia="zh-CN"/>
        </w:rPr>
        <w:t>，所有产品须符合国家及行业现行相关标准要求。</w:t>
      </w:r>
    </w:p>
    <w:p w14:paraId="5A647B19">
      <w:pPr>
        <w:rPr>
          <w:color w:val="auto"/>
          <w:highlight w:val="none"/>
        </w:rPr>
      </w:pP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07B235B0">
      <w:pPr>
        <w:pStyle w:val="2"/>
        <w:rPr>
          <w:rFonts w:hint="eastAsia"/>
        </w:rPr>
      </w:pPr>
    </w:p>
    <w:p w14:paraId="13B2D6A5">
      <w:pPr>
        <w:ind w:firstLine="0" w:firstLineChars="0"/>
        <w:rPr>
          <w:rFonts w:ascii="Times New Roman" w:hAnsi="Times New Roman" w:cs="Times New Roman"/>
          <w:color w:val="auto"/>
          <w:highlight w:val="none"/>
        </w:rPr>
      </w:pPr>
    </w:p>
    <w:bookmarkEnd w:id="69"/>
    <w:bookmarkEnd w:id="70"/>
    <w:bookmarkEnd w:id="71"/>
    <w:p w14:paraId="297C407E">
      <w:pPr>
        <w:ind w:left="0" w:leftChars="0" w:firstLine="0" w:firstLineChars="0"/>
        <w:rPr>
          <w:rFonts w:hint="eastAsia"/>
          <w:color w:val="auto"/>
          <w:highlight w:val="none"/>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48F6B81-9B36-4EEE-8248-9ECDB22E10C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1A7B922-8658-4FC4-B4B0-DA11AE0FC1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F395CAB-C857-4E2E-BFAE-D24D66B5334C}"/>
  </w:font>
  <w:font w:name="仿宋">
    <w:panose1 w:val="02010609060101010101"/>
    <w:charset w:val="86"/>
    <w:family w:val="auto"/>
    <w:pitch w:val="default"/>
    <w:sig w:usb0="800002BF" w:usb1="38CF7CFA" w:usb2="00000016" w:usb3="00000000" w:csb0="00040001" w:csb1="00000000"/>
    <w:embedRegular r:id="rId4" w:fontKey="{776F604F-AC6C-450F-8014-835913BF8068}"/>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embedRegular r:id="rId5" w:fontKey="{54A5E4AE-6140-4E6A-89C4-89EA6F65F07E}"/>
  </w:font>
  <w:font w:name="方正楷体_GB2312">
    <w:panose1 w:val="02000000000000000000"/>
    <w:charset w:val="86"/>
    <w:family w:val="auto"/>
    <w:pitch w:val="default"/>
    <w:sig w:usb0="A00002BF" w:usb1="184F6CFA" w:usb2="00000012" w:usb3="00000000" w:csb0="00040001" w:csb1="00000000"/>
    <w:embedRegular r:id="rId6" w:fontKey="{F912A0D9-205F-4F46-9BB1-A4806EBBF8DE}"/>
  </w:font>
  <w:font w:name="微软雅黑">
    <w:panose1 w:val="020B0503020204020204"/>
    <w:charset w:val="86"/>
    <w:family w:val="auto"/>
    <w:pitch w:val="default"/>
    <w:sig w:usb0="80000287" w:usb1="2ACF3C50" w:usb2="00000016" w:usb3="00000000" w:csb0="0004001F"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0633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126C4643">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126C4643">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8BFC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C437A0">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4C437A0">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5E72F"/>
    <w:multiLevelType w:val="singleLevel"/>
    <w:tmpl w:val="9015E72F"/>
    <w:lvl w:ilvl="0" w:tentative="0">
      <w:start w:val="1"/>
      <w:numFmt w:val="chineseCounting"/>
      <w:suff w:val="nothing"/>
      <w:lvlText w:val="%1、"/>
      <w:lvlJc w:val="left"/>
      <w:rPr>
        <w:rFonts w:hint="eastAsia"/>
      </w:rPr>
    </w:lvl>
  </w:abstractNum>
  <w:abstractNum w:abstractNumId="1">
    <w:nsid w:val="A01743A8"/>
    <w:multiLevelType w:val="singleLevel"/>
    <w:tmpl w:val="A01743A8"/>
    <w:lvl w:ilvl="0" w:tentative="0">
      <w:start w:val="1"/>
      <w:numFmt w:val="decimal"/>
      <w:suff w:val="nothing"/>
      <w:lvlText w:val="（%1）"/>
      <w:lvlJc w:val="left"/>
    </w:lvl>
  </w:abstractNum>
  <w:abstractNum w:abstractNumId="2">
    <w:nsid w:val="A494A5F6"/>
    <w:multiLevelType w:val="singleLevel"/>
    <w:tmpl w:val="A494A5F6"/>
    <w:lvl w:ilvl="0" w:tentative="0">
      <w:start w:val="2"/>
      <w:numFmt w:val="chineseCounting"/>
      <w:suff w:val="space"/>
      <w:lvlText w:val="第%1章"/>
      <w:lvlJc w:val="left"/>
      <w:rPr>
        <w:rFonts w:hint="eastAsia"/>
      </w:rPr>
    </w:lvl>
  </w:abstractNum>
  <w:abstractNum w:abstractNumId="3">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4">
    <w:nsid w:val="0484620A"/>
    <w:multiLevelType w:val="singleLevel"/>
    <w:tmpl w:val="0484620A"/>
    <w:lvl w:ilvl="0" w:tentative="0">
      <w:start w:val="1"/>
      <w:numFmt w:val="chineseCounting"/>
      <w:suff w:val="nothing"/>
      <w:lvlText w:val="%1、"/>
      <w:lvlJc w:val="left"/>
      <w:rPr>
        <w:rFonts w:hint="eastAsia"/>
      </w:rPr>
    </w:lvl>
  </w:abstractNum>
  <w:abstractNum w:abstractNumId="5">
    <w:nsid w:val="3B3FE7BB"/>
    <w:multiLevelType w:val="singleLevel"/>
    <w:tmpl w:val="3B3FE7BB"/>
    <w:lvl w:ilvl="0" w:tentative="0">
      <w:start w:val="2"/>
      <w:numFmt w:val="chineseCounting"/>
      <w:suff w:val="nothing"/>
      <w:lvlText w:val="（%1）"/>
      <w:lvlJc w:val="left"/>
      <w:rPr>
        <w:rFonts w:hint="eastAsia"/>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2418CC"/>
    <w:rsid w:val="00271E65"/>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36718A"/>
    <w:rsid w:val="01426AE8"/>
    <w:rsid w:val="014F64DB"/>
    <w:rsid w:val="01797E85"/>
    <w:rsid w:val="017E64C1"/>
    <w:rsid w:val="01A1683A"/>
    <w:rsid w:val="01A45240"/>
    <w:rsid w:val="01A83C46"/>
    <w:rsid w:val="01C631F6"/>
    <w:rsid w:val="01C901A1"/>
    <w:rsid w:val="01E150A5"/>
    <w:rsid w:val="01E84A30"/>
    <w:rsid w:val="01F30842"/>
    <w:rsid w:val="020945D8"/>
    <w:rsid w:val="02231391"/>
    <w:rsid w:val="02367503"/>
    <w:rsid w:val="023B4E4C"/>
    <w:rsid w:val="02410942"/>
    <w:rsid w:val="0249725E"/>
    <w:rsid w:val="02924A37"/>
    <w:rsid w:val="02AA72D0"/>
    <w:rsid w:val="02BC0BA9"/>
    <w:rsid w:val="02C73FE5"/>
    <w:rsid w:val="02CC4CA2"/>
    <w:rsid w:val="02DD00D7"/>
    <w:rsid w:val="02F7792A"/>
    <w:rsid w:val="03227C2F"/>
    <w:rsid w:val="032A39C3"/>
    <w:rsid w:val="032D3A42"/>
    <w:rsid w:val="03643B6F"/>
    <w:rsid w:val="038A635A"/>
    <w:rsid w:val="03911568"/>
    <w:rsid w:val="039447DF"/>
    <w:rsid w:val="03994228"/>
    <w:rsid w:val="03C73C40"/>
    <w:rsid w:val="03E40F48"/>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3123A"/>
    <w:rsid w:val="05BF3D7B"/>
    <w:rsid w:val="05CC2271"/>
    <w:rsid w:val="05EC7590"/>
    <w:rsid w:val="06015DBC"/>
    <w:rsid w:val="067067B4"/>
    <w:rsid w:val="067B57E2"/>
    <w:rsid w:val="068B6787"/>
    <w:rsid w:val="06941DCB"/>
    <w:rsid w:val="06B222FA"/>
    <w:rsid w:val="06F07591"/>
    <w:rsid w:val="07490996"/>
    <w:rsid w:val="074B09B1"/>
    <w:rsid w:val="07570094"/>
    <w:rsid w:val="076D4D3B"/>
    <w:rsid w:val="07785F9A"/>
    <w:rsid w:val="07996593"/>
    <w:rsid w:val="079D6A13"/>
    <w:rsid w:val="07B216D8"/>
    <w:rsid w:val="07DA04F5"/>
    <w:rsid w:val="07E51502"/>
    <w:rsid w:val="07EB5A1E"/>
    <w:rsid w:val="08395D97"/>
    <w:rsid w:val="08426019"/>
    <w:rsid w:val="0852733F"/>
    <w:rsid w:val="08892439"/>
    <w:rsid w:val="08AB57EE"/>
    <w:rsid w:val="08B83F53"/>
    <w:rsid w:val="08B9348E"/>
    <w:rsid w:val="08D17B23"/>
    <w:rsid w:val="08E47F2A"/>
    <w:rsid w:val="08FF094D"/>
    <w:rsid w:val="090624B6"/>
    <w:rsid w:val="090728DE"/>
    <w:rsid w:val="091F75F0"/>
    <w:rsid w:val="09222ADB"/>
    <w:rsid w:val="09646A02"/>
    <w:rsid w:val="098552F6"/>
    <w:rsid w:val="09A61CE0"/>
    <w:rsid w:val="09E1057A"/>
    <w:rsid w:val="09FB5160"/>
    <w:rsid w:val="0A16051D"/>
    <w:rsid w:val="0A1B49A5"/>
    <w:rsid w:val="0A2574B3"/>
    <w:rsid w:val="0A2B7CEF"/>
    <w:rsid w:val="0A312D88"/>
    <w:rsid w:val="0A3751CF"/>
    <w:rsid w:val="0A3C1656"/>
    <w:rsid w:val="0A401E10"/>
    <w:rsid w:val="0AB12D56"/>
    <w:rsid w:val="0AB45767"/>
    <w:rsid w:val="0AD94045"/>
    <w:rsid w:val="0AE65A90"/>
    <w:rsid w:val="0B8C5B00"/>
    <w:rsid w:val="0BBA348A"/>
    <w:rsid w:val="0BBA6759"/>
    <w:rsid w:val="0BFB5CEE"/>
    <w:rsid w:val="0C0A1AE2"/>
    <w:rsid w:val="0C33541F"/>
    <w:rsid w:val="0C3C447E"/>
    <w:rsid w:val="0C426148"/>
    <w:rsid w:val="0C5615A4"/>
    <w:rsid w:val="0C86379A"/>
    <w:rsid w:val="0C8F73DD"/>
    <w:rsid w:val="0C9870EE"/>
    <w:rsid w:val="0C9A5358"/>
    <w:rsid w:val="0CA02447"/>
    <w:rsid w:val="0CA17BC7"/>
    <w:rsid w:val="0CC51EAD"/>
    <w:rsid w:val="0CC67197"/>
    <w:rsid w:val="0CC83A1B"/>
    <w:rsid w:val="0CFA1709"/>
    <w:rsid w:val="0D0368A8"/>
    <w:rsid w:val="0D0B3D64"/>
    <w:rsid w:val="0D17362A"/>
    <w:rsid w:val="0D336BA9"/>
    <w:rsid w:val="0D3478A2"/>
    <w:rsid w:val="0DB253C7"/>
    <w:rsid w:val="0DBD1519"/>
    <w:rsid w:val="0DD5693F"/>
    <w:rsid w:val="0DEF54F6"/>
    <w:rsid w:val="0E0A1E1D"/>
    <w:rsid w:val="0E113125"/>
    <w:rsid w:val="0E123140"/>
    <w:rsid w:val="0E3A5FEB"/>
    <w:rsid w:val="0E4254D1"/>
    <w:rsid w:val="0E4E5304"/>
    <w:rsid w:val="0E500807"/>
    <w:rsid w:val="0E5620E3"/>
    <w:rsid w:val="0E5C5907"/>
    <w:rsid w:val="0E604325"/>
    <w:rsid w:val="0E622EFE"/>
    <w:rsid w:val="0E7F6B29"/>
    <w:rsid w:val="0E860CE1"/>
    <w:rsid w:val="0E9C09EC"/>
    <w:rsid w:val="0E9E4472"/>
    <w:rsid w:val="0EA578A0"/>
    <w:rsid w:val="0ECA56A3"/>
    <w:rsid w:val="0ED57906"/>
    <w:rsid w:val="0EE20797"/>
    <w:rsid w:val="0EF728F3"/>
    <w:rsid w:val="0F29708F"/>
    <w:rsid w:val="0F4C5227"/>
    <w:rsid w:val="0F636642"/>
    <w:rsid w:val="0F6712B3"/>
    <w:rsid w:val="0F8036A0"/>
    <w:rsid w:val="0F9F69E6"/>
    <w:rsid w:val="0FC6075F"/>
    <w:rsid w:val="0FE46F2C"/>
    <w:rsid w:val="10081F56"/>
    <w:rsid w:val="10154C70"/>
    <w:rsid w:val="10192607"/>
    <w:rsid w:val="101F0E02"/>
    <w:rsid w:val="103F7173"/>
    <w:rsid w:val="10663775"/>
    <w:rsid w:val="109220A6"/>
    <w:rsid w:val="10A27D57"/>
    <w:rsid w:val="10AB495D"/>
    <w:rsid w:val="10B669F7"/>
    <w:rsid w:val="10C14D88"/>
    <w:rsid w:val="10D601E5"/>
    <w:rsid w:val="10DA6DDD"/>
    <w:rsid w:val="11017870"/>
    <w:rsid w:val="11023F92"/>
    <w:rsid w:val="11277FB0"/>
    <w:rsid w:val="113565BA"/>
    <w:rsid w:val="115775F8"/>
    <w:rsid w:val="11755B31"/>
    <w:rsid w:val="118B7FB5"/>
    <w:rsid w:val="11A94EE1"/>
    <w:rsid w:val="11AA0589"/>
    <w:rsid w:val="11D814CF"/>
    <w:rsid w:val="11DF756D"/>
    <w:rsid w:val="11E051E0"/>
    <w:rsid w:val="1205799E"/>
    <w:rsid w:val="12180BBD"/>
    <w:rsid w:val="12646A85"/>
    <w:rsid w:val="128338AB"/>
    <w:rsid w:val="1286075C"/>
    <w:rsid w:val="12A52CC8"/>
    <w:rsid w:val="12BA61C8"/>
    <w:rsid w:val="12E01046"/>
    <w:rsid w:val="13096876"/>
    <w:rsid w:val="1326489D"/>
    <w:rsid w:val="133B4F65"/>
    <w:rsid w:val="13486233"/>
    <w:rsid w:val="136913F6"/>
    <w:rsid w:val="136D1588"/>
    <w:rsid w:val="136F66CF"/>
    <w:rsid w:val="138165B6"/>
    <w:rsid w:val="13853312"/>
    <w:rsid w:val="13860930"/>
    <w:rsid w:val="139A18B4"/>
    <w:rsid w:val="13C904B8"/>
    <w:rsid w:val="140E5585"/>
    <w:rsid w:val="141E4F6E"/>
    <w:rsid w:val="142838E5"/>
    <w:rsid w:val="1439779F"/>
    <w:rsid w:val="144C27D5"/>
    <w:rsid w:val="1468384A"/>
    <w:rsid w:val="147B03A7"/>
    <w:rsid w:val="14972C45"/>
    <w:rsid w:val="14AB0D71"/>
    <w:rsid w:val="14B35F82"/>
    <w:rsid w:val="14BC3B96"/>
    <w:rsid w:val="15090A85"/>
    <w:rsid w:val="15263BC0"/>
    <w:rsid w:val="154403AF"/>
    <w:rsid w:val="15447178"/>
    <w:rsid w:val="159C0975"/>
    <w:rsid w:val="15A1546F"/>
    <w:rsid w:val="15C95ACB"/>
    <w:rsid w:val="15D93B67"/>
    <w:rsid w:val="15DE5A70"/>
    <w:rsid w:val="15E6A1CC"/>
    <w:rsid w:val="15F76776"/>
    <w:rsid w:val="16162AAF"/>
    <w:rsid w:val="162023F7"/>
    <w:rsid w:val="164B4D9F"/>
    <w:rsid w:val="1652472A"/>
    <w:rsid w:val="165410C6"/>
    <w:rsid w:val="167570BE"/>
    <w:rsid w:val="167E2426"/>
    <w:rsid w:val="16A06D76"/>
    <w:rsid w:val="16CE3C7D"/>
    <w:rsid w:val="16F37B36"/>
    <w:rsid w:val="16FA74C1"/>
    <w:rsid w:val="17170FF0"/>
    <w:rsid w:val="17356021"/>
    <w:rsid w:val="173B4032"/>
    <w:rsid w:val="17423139"/>
    <w:rsid w:val="177F0D41"/>
    <w:rsid w:val="1783031F"/>
    <w:rsid w:val="17C81081"/>
    <w:rsid w:val="17CC02B3"/>
    <w:rsid w:val="17E01CEC"/>
    <w:rsid w:val="17EF5450"/>
    <w:rsid w:val="180B380C"/>
    <w:rsid w:val="182127A7"/>
    <w:rsid w:val="182C6248"/>
    <w:rsid w:val="184C57D6"/>
    <w:rsid w:val="187D363C"/>
    <w:rsid w:val="18906680"/>
    <w:rsid w:val="189D564A"/>
    <w:rsid w:val="18B730E2"/>
    <w:rsid w:val="18CB0B39"/>
    <w:rsid w:val="18CC24A3"/>
    <w:rsid w:val="18CD6CBB"/>
    <w:rsid w:val="18E524E5"/>
    <w:rsid w:val="190F22A5"/>
    <w:rsid w:val="190F6BAC"/>
    <w:rsid w:val="19213995"/>
    <w:rsid w:val="194334E4"/>
    <w:rsid w:val="19477479"/>
    <w:rsid w:val="1967608F"/>
    <w:rsid w:val="19904552"/>
    <w:rsid w:val="1999243A"/>
    <w:rsid w:val="19BA5A77"/>
    <w:rsid w:val="19BD65C6"/>
    <w:rsid w:val="19BE01D2"/>
    <w:rsid w:val="19C0641E"/>
    <w:rsid w:val="19C86A6D"/>
    <w:rsid w:val="19D10030"/>
    <w:rsid w:val="19E01483"/>
    <w:rsid w:val="19E96131"/>
    <w:rsid w:val="19F17E3E"/>
    <w:rsid w:val="19FA1008"/>
    <w:rsid w:val="19FF7FDF"/>
    <w:rsid w:val="1A0861F4"/>
    <w:rsid w:val="1A113891"/>
    <w:rsid w:val="1A150658"/>
    <w:rsid w:val="1A152D2E"/>
    <w:rsid w:val="1A342C40"/>
    <w:rsid w:val="1A443726"/>
    <w:rsid w:val="1A4E703E"/>
    <w:rsid w:val="1A5F6D61"/>
    <w:rsid w:val="1A7D6F90"/>
    <w:rsid w:val="1A874E0B"/>
    <w:rsid w:val="1AB10793"/>
    <w:rsid w:val="1ABC669E"/>
    <w:rsid w:val="1AC75895"/>
    <w:rsid w:val="1AE02CAB"/>
    <w:rsid w:val="1AFA6A9C"/>
    <w:rsid w:val="1B1B26AB"/>
    <w:rsid w:val="1B2D1CCB"/>
    <w:rsid w:val="1B360940"/>
    <w:rsid w:val="1B76159B"/>
    <w:rsid w:val="1B7E62DF"/>
    <w:rsid w:val="1BAD137D"/>
    <w:rsid w:val="1BB138FD"/>
    <w:rsid w:val="1BC564C8"/>
    <w:rsid w:val="1C013586"/>
    <w:rsid w:val="1C1A3D35"/>
    <w:rsid w:val="1C272630"/>
    <w:rsid w:val="1C286DBE"/>
    <w:rsid w:val="1C2B7608"/>
    <w:rsid w:val="1C317862"/>
    <w:rsid w:val="1C863E67"/>
    <w:rsid w:val="1CB735C0"/>
    <w:rsid w:val="1CEB0181"/>
    <w:rsid w:val="1CEC05AD"/>
    <w:rsid w:val="1D13223F"/>
    <w:rsid w:val="1D1E2032"/>
    <w:rsid w:val="1D3A08DF"/>
    <w:rsid w:val="1D3E06D8"/>
    <w:rsid w:val="1D4C369E"/>
    <w:rsid w:val="1D51673F"/>
    <w:rsid w:val="1D643A80"/>
    <w:rsid w:val="1D790CEA"/>
    <w:rsid w:val="1D85384D"/>
    <w:rsid w:val="1D9A1B96"/>
    <w:rsid w:val="1DBA2C3C"/>
    <w:rsid w:val="1DCB4E4A"/>
    <w:rsid w:val="1DCD0774"/>
    <w:rsid w:val="1DD74531"/>
    <w:rsid w:val="1DDD0A0E"/>
    <w:rsid w:val="1DED4DC0"/>
    <w:rsid w:val="1DFE0F43"/>
    <w:rsid w:val="1DFF55EC"/>
    <w:rsid w:val="1E0F4A61"/>
    <w:rsid w:val="1E1925A1"/>
    <w:rsid w:val="1E5840C2"/>
    <w:rsid w:val="1EAD74F0"/>
    <w:rsid w:val="1ED16D1D"/>
    <w:rsid w:val="1ED8293F"/>
    <w:rsid w:val="1EE35706"/>
    <w:rsid w:val="1F000954"/>
    <w:rsid w:val="1F13300A"/>
    <w:rsid w:val="1F2F1715"/>
    <w:rsid w:val="1F34151C"/>
    <w:rsid w:val="1F3F3110"/>
    <w:rsid w:val="1F563263"/>
    <w:rsid w:val="1F6C4F45"/>
    <w:rsid w:val="1F7B3932"/>
    <w:rsid w:val="1FA81249"/>
    <w:rsid w:val="1FAE4963"/>
    <w:rsid w:val="1FBD6627"/>
    <w:rsid w:val="1FC84609"/>
    <w:rsid w:val="1FC93A32"/>
    <w:rsid w:val="1FCA53EE"/>
    <w:rsid w:val="1FCC6EAA"/>
    <w:rsid w:val="1FD22143"/>
    <w:rsid w:val="1FD72C6D"/>
    <w:rsid w:val="1FEE070A"/>
    <w:rsid w:val="20232E47"/>
    <w:rsid w:val="203031FA"/>
    <w:rsid w:val="20494F9C"/>
    <w:rsid w:val="207109C7"/>
    <w:rsid w:val="20766C85"/>
    <w:rsid w:val="20BE4D41"/>
    <w:rsid w:val="20CE0ED9"/>
    <w:rsid w:val="20DD137B"/>
    <w:rsid w:val="20F40FA1"/>
    <w:rsid w:val="210F0B83"/>
    <w:rsid w:val="21105271"/>
    <w:rsid w:val="212F4C33"/>
    <w:rsid w:val="213F1FA9"/>
    <w:rsid w:val="21533CA8"/>
    <w:rsid w:val="2162702C"/>
    <w:rsid w:val="21740DB3"/>
    <w:rsid w:val="217D3825"/>
    <w:rsid w:val="21903D53"/>
    <w:rsid w:val="21B03969"/>
    <w:rsid w:val="21CD2024"/>
    <w:rsid w:val="21DE311D"/>
    <w:rsid w:val="222223AA"/>
    <w:rsid w:val="22257808"/>
    <w:rsid w:val="223C00C4"/>
    <w:rsid w:val="225047E7"/>
    <w:rsid w:val="226A7D59"/>
    <w:rsid w:val="227B6E3E"/>
    <w:rsid w:val="22803FAB"/>
    <w:rsid w:val="22AF281B"/>
    <w:rsid w:val="22DD5387"/>
    <w:rsid w:val="22E06CA1"/>
    <w:rsid w:val="22F07788"/>
    <w:rsid w:val="22F63EC5"/>
    <w:rsid w:val="22F73514"/>
    <w:rsid w:val="2302205C"/>
    <w:rsid w:val="23047F32"/>
    <w:rsid w:val="23056516"/>
    <w:rsid w:val="23060DB3"/>
    <w:rsid w:val="2309444A"/>
    <w:rsid w:val="2316449E"/>
    <w:rsid w:val="23356F51"/>
    <w:rsid w:val="23384FBE"/>
    <w:rsid w:val="234D3200"/>
    <w:rsid w:val="238763DA"/>
    <w:rsid w:val="23AC56B4"/>
    <w:rsid w:val="23CF6686"/>
    <w:rsid w:val="23F11EB2"/>
    <w:rsid w:val="24082A8D"/>
    <w:rsid w:val="242A28CA"/>
    <w:rsid w:val="24613453"/>
    <w:rsid w:val="247749FB"/>
    <w:rsid w:val="24916AA1"/>
    <w:rsid w:val="24AA6902"/>
    <w:rsid w:val="24AF4626"/>
    <w:rsid w:val="24B413C5"/>
    <w:rsid w:val="24B57D72"/>
    <w:rsid w:val="24D740FF"/>
    <w:rsid w:val="24F65F51"/>
    <w:rsid w:val="251F22F5"/>
    <w:rsid w:val="25453B14"/>
    <w:rsid w:val="254C061E"/>
    <w:rsid w:val="255A0E55"/>
    <w:rsid w:val="25603D51"/>
    <w:rsid w:val="257F641D"/>
    <w:rsid w:val="25922771"/>
    <w:rsid w:val="25A0096A"/>
    <w:rsid w:val="25BF1F53"/>
    <w:rsid w:val="25CE3729"/>
    <w:rsid w:val="25D62ACC"/>
    <w:rsid w:val="25F3B0A8"/>
    <w:rsid w:val="26020369"/>
    <w:rsid w:val="26151588"/>
    <w:rsid w:val="2631422E"/>
    <w:rsid w:val="2661634B"/>
    <w:rsid w:val="2695370D"/>
    <w:rsid w:val="26993FF3"/>
    <w:rsid w:val="26A60E77"/>
    <w:rsid w:val="26A7274E"/>
    <w:rsid w:val="26AA1F25"/>
    <w:rsid w:val="26BA7B18"/>
    <w:rsid w:val="26D7312F"/>
    <w:rsid w:val="26E61C61"/>
    <w:rsid w:val="27020878"/>
    <w:rsid w:val="270B6E52"/>
    <w:rsid w:val="27267580"/>
    <w:rsid w:val="272B10D0"/>
    <w:rsid w:val="274C11F7"/>
    <w:rsid w:val="27563219"/>
    <w:rsid w:val="27643677"/>
    <w:rsid w:val="27766DE1"/>
    <w:rsid w:val="27786998"/>
    <w:rsid w:val="278217D9"/>
    <w:rsid w:val="278542BB"/>
    <w:rsid w:val="279143F1"/>
    <w:rsid w:val="27AD512F"/>
    <w:rsid w:val="27E40FE2"/>
    <w:rsid w:val="27E7313D"/>
    <w:rsid w:val="27F906C8"/>
    <w:rsid w:val="27FD766C"/>
    <w:rsid w:val="280F0449"/>
    <w:rsid w:val="28324497"/>
    <w:rsid w:val="288B6760"/>
    <w:rsid w:val="28A278AC"/>
    <w:rsid w:val="28B05B3C"/>
    <w:rsid w:val="28CD7CC8"/>
    <w:rsid w:val="28F20A3C"/>
    <w:rsid w:val="293C43BC"/>
    <w:rsid w:val="294423CE"/>
    <w:rsid w:val="296609FB"/>
    <w:rsid w:val="299A59D2"/>
    <w:rsid w:val="299B3453"/>
    <w:rsid w:val="29A01E88"/>
    <w:rsid w:val="29A94967"/>
    <w:rsid w:val="29DF5F05"/>
    <w:rsid w:val="29F724E8"/>
    <w:rsid w:val="2A195C85"/>
    <w:rsid w:val="2A1F6221"/>
    <w:rsid w:val="2A24680D"/>
    <w:rsid w:val="2A29172B"/>
    <w:rsid w:val="2A31130C"/>
    <w:rsid w:val="2A366C97"/>
    <w:rsid w:val="2A4D7297"/>
    <w:rsid w:val="2A6A3A96"/>
    <w:rsid w:val="2A7C7CFB"/>
    <w:rsid w:val="2A881CEC"/>
    <w:rsid w:val="2A8B7E3A"/>
    <w:rsid w:val="2AA25853"/>
    <w:rsid w:val="2AB16300"/>
    <w:rsid w:val="2ACD2911"/>
    <w:rsid w:val="2AF23A05"/>
    <w:rsid w:val="2AF4778E"/>
    <w:rsid w:val="2B2455B4"/>
    <w:rsid w:val="2B245F8B"/>
    <w:rsid w:val="2B275ED7"/>
    <w:rsid w:val="2B4327FE"/>
    <w:rsid w:val="2B7E35E9"/>
    <w:rsid w:val="2B8C7CCE"/>
    <w:rsid w:val="2B917B56"/>
    <w:rsid w:val="2B990B27"/>
    <w:rsid w:val="2BC17555"/>
    <w:rsid w:val="2BD558B9"/>
    <w:rsid w:val="2BEE44F3"/>
    <w:rsid w:val="2C075BA2"/>
    <w:rsid w:val="2C164A61"/>
    <w:rsid w:val="2C2062C1"/>
    <w:rsid w:val="2C306376"/>
    <w:rsid w:val="2C4202AD"/>
    <w:rsid w:val="2C5E4F75"/>
    <w:rsid w:val="2C66335D"/>
    <w:rsid w:val="2C68486B"/>
    <w:rsid w:val="2C7E318B"/>
    <w:rsid w:val="2C8C11DD"/>
    <w:rsid w:val="2C8E70F9"/>
    <w:rsid w:val="2CA220C6"/>
    <w:rsid w:val="2CA978B2"/>
    <w:rsid w:val="2CB76567"/>
    <w:rsid w:val="2CD32D88"/>
    <w:rsid w:val="2CDF446E"/>
    <w:rsid w:val="2D00468F"/>
    <w:rsid w:val="2D03418D"/>
    <w:rsid w:val="2D0363AE"/>
    <w:rsid w:val="2D0C3A74"/>
    <w:rsid w:val="2D1304B2"/>
    <w:rsid w:val="2D15504E"/>
    <w:rsid w:val="2D50487E"/>
    <w:rsid w:val="2D60469C"/>
    <w:rsid w:val="2D611200"/>
    <w:rsid w:val="2D763723"/>
    <w:rsid w:val="2D953D2C"/>
    <w:rsid w:val="2DA42F6E"/>
    <w:rsid w:val="2DB64323"/>
    <w:rsid w:val="2DBB069E"/>
    <w:rsid w:val="2DC475A8"/>
    <w:rsid w:val="2DDA3448"/>
    <w:rsid w:val="2DDD44FF"/>
    <w:rsid w:val="2E402DEC"/>
    <w:rsid w:val="2E527012"/>
    <w:rsid w:val="2E5F45A1"/>
    <w:rsid w:val="2E9C0F87"/>
    <w:rsid w:val="2EA81517"/>
    <w:rsid w:val="2EAC3D49"/>
    <w:rsid w:val="2EBF0DD8"/>
    <w:rsid w:val="2ED9CADB"/>
    <w:rsid w:val="2EE87D82"/>
    <w:rsid w:val="2EEA2556"/>
    <w:rsid w:val="2EFC88B1"/>
    <w:rsid w:val="2F0B565A"/>
    <w:rsid w:val="2F1808D1"/>
    <w:rsid w:val="2F4D56BE"/>
    <w:rsid w:val="2F681583"/>
    <w:rsid w:val="2F735768"/>
    <w:rsid w:val="2F8E3FFD"/>
    <w:rsid w:val="2FAF3600"/>
    <w:rsid w:val="2FD2007D"/>
    <w:rsid w:val="2FD46A86"/>
    <w:rsid w:val="2FDA2DB1"/>
    <w:rsid w:val="2FDB4C6B"/>
    <w:rsid w:val="2FF376C5"/>
    <w:rsid w:val="30071D11"/>
    <w:rsid w:val="30113460"/>
    <w:rsid w:val="302B0A10"/>
    <w:rsid w:val="307519EB"/>
    <w:rsid w:val="30785015"/>
    <w:rsid w:val="30982EC0"/>
    <w:rsid w:val="30A61CC0"/>
    <w:rsid w:val="30AC0193"/>
    <w:rsid w:val="30B50396"/>
    <w:rsid w:val="30B716A8"/>
    <w:rsid w:val="30D62A44"/>
    <w:rsid w:val="30DC7127"/>
    <w:rsid w:val="310E5509"/>
    <w:rsid w:val="313A63D7"/>
    <w:rsid w:val="314804C0"/>
    <w:rsid w:val="315E528F"/>
    <w:rsid w:val="317A4B67"/>
    <w:rsid w:val="317C0BCD"/>
    <w:rsid w:val="31821835"/>
    <w:rsid w:val="31842B2F"/>
    <w:rsid w:val="319055AA"/>
    <w:rsid w:val="319779EB"/>
    <w:rsid w:val="31983647"/>
    <w:rsid w:val="31A82E96"/>
    <w:rsid w:val="31DC7834"/>
    <w:rsid w:val="321F664B"/>
    <w:rsid w:val="32514A9E"/>
    <w:rsid w:val="32517885"/>
    <w:rsid w:val="327A0EC0"/>
    <w:rsid w:val="32DD4FAB"/>
    <w:rsid w:val="32EE06BC"/>
    <w:rsid w:val="32FA05AD"/>
    <w:rsid w:val="33196863"/>
    <w:rsid w:val="3324631F"/>
    <w:rsid w:val="33414566"/>
    <w:rsid w:val="3349786F"/>
    <w:rsid w:val="33673093"/>
    <w:rsid w:val="339729B4"/>
    <w:rsid w:val="339741F1"/>
    <w:rsid w:val="33B74D26"/>
    <w:rsid w:val="33D726B5"/>
    <w:rsid w:val="340A5CFB"/>
    <w:rsid w:val="34643001"/>
    <w:rsid w:val="346F60D7"/>
    <w:rsid w:val="346F7CB4"/>
    <w:rsid w:val="34776C55"/>
    <w:rsid w:val="349D49F2"/>
    <w:rsid w:val="34C733A6"/>
    <w:rsid w:val="34E549DB"/>
    <w:rsid w:val="350104A3"/>
    <w:rsid w:val="35034B09"/>
    <w:rsid w:val="351A72AD"/>
    <w:rsid w:val="35313D1A"/>
    <w:rsid w:val="35341D1A"/>
    <w:rsid w:val="353F1341"/>
    <w:rsid w:val="3541679E"/>
    <w:rsid w:val="355C48AD"/>
    <w:rsid w:val="35602758"/>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99519F"/>
    <w:rsid w:val="36B96050"/>
    <w:rsid w:val="36F61A94"/>
    <w:rsid w:val="37083255"/>
    <w:rsid w:val="375458D3"/>
    <w:rsid w:val="377CD523"/>
    <w:rsid w:val="37926A3C"/>
    <w:rsid w:val="37A53F0D"/>
    <w:rsid w:val="37AA5399"/>
    <w:rsid w:val="37AF481E"/>
    <w:rsid w:val="37BE2D84"/>
    <w:rsid w:val="37DF4236"/>
    <w:rsid w:val="37F78986"/>
    <w:rsid w:val="37F93728"/>
    <w:rsid w:val="3807783E"/>
    <w:rsid w:val="381C5814"/>
    <w:rsid w:val="38233169"/>
    <w:rsid w:val="3825542A"/>
    <w:rsid w:val="38265C2B"/>
    <w:rsid w:val="38607DE7"/>
    <w:rsid w:val="38954EC6"/>
    <w:rsid w:val="38BB7F03"/>
    <w:rsid w:val="38D160C4"/>
    <w:rsid w:val="38E00D9C"/>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314D86"/>
    <w:rsid w:val="3A3F1B1E"/>
    <w:rsid w:val="3ACC4283"/>
    <w:rsid w:val="3ADD6C0E"/>
    <w:rsid w:val="3AE07F36"/>
    <w:rsid w:val="3B4262F3"/>
    <w:rsid w:val="3B634A70"/>
    <w:rsid w:val="3B674E03"/>
    <w:rsid w:val="3B6A3794"/>
    <w:rsid w:val="3B7A10AA"/>
    <w:rsid w:val="3B7A66AA"/>
    <w:rsid w:val="3B8C2D8A"/>
    <w:rsid w:val="3B9F74EF"/>
    <w:rsid w:val="3C16066D"/>
    <w:rsid w:val="3C1B2328"/>
    <w:rsid w:val="3C2974B3"/>
    <w:rsid w:val="3C4A1EF3"/>
    <w:rsid w:val="3C566C8A"/>
    <w:rsid w:val="3C5D41C5"/>
    <w:rsid w:val="3C623D88"/>
    <w:rsid w:val="3C7A4DFC"/>
    <w:rsid w:val="3CB97892"/>
    <w:rsid w:val="3CCF60D3"/>
    <w:rsid w:val="3CD704DD"/>
    <w:rsid w:val="3D0213C9"/>
    <w:rsid w:val="3D09609A"/>
    <w:rsid w:val="3D2C5607"/>
    <w:rsid w:val="3D347EBE"/>
    <w:rsid w:val="3D3B1C1A"/>
    <w:rsid w:val="3D6F51D8"/>
    <w:rsid w:val="3D7D7AB7"/>
    <w:rsid w:val="3D9B618F"/>
    <w:rsid w:val="3DAA3F14"/>
    <w:rsid w:val="3DB32A2D"/>
    <w:rsid w:val="3DBF48D6"/>
    <w:rsid w:val="3DCF2C73"/>
    <w:rsid w:val="3DD31EFC"/>
    <w:rsid w:val="3DDF66F5"/>
    <w:rsid w:val="3E3F7278"/>
    <w:rsid w:val="3E4F1453"/>
    <w:rsid w:val="3E626A14"/>
    <w:rsid w:val="3E747A08"/>
    <w:rsid w:val="3E8360E6"/>
    <w:rsid w:val="3E906524"/>
    <w:rsid w:val="3E987811"/>
    <w:rsid w:val="3EAC786F"/>
    <w:rsid w:val="3EB036AD"/>
    <w:rsid w:val="3EC93CE2"/>
    <w:rsid w:val="3EF335E1"/>
    <w:rsid w:val="3EF717DC"/>
    <w:rsid w:val="3EFE1167"/>
    <w:rsid w:val="3F1E4982"/>
    <w:rsid w:val="3F377278"/>
    <w:rsid w:val="3F666338"/>
    <w:rsid w:val="3F6F342F"/>
    <w:rsid w:val="3F8B3904"/>
    <w:rsid w:val="3F9C2846"/>
    <w:rsid w:val="3FA51CB3"/>
    <w:rsid w:val="3FF93D19"/>
    <w:rsid w:val="401223A7"/>
    <w:rsid w:val="40572841"/>
    <w:rsid w:val="40661CBD"/>
    <w:rsid w:val="40661F89"/>
    <w:rsid w:val="407709D4"/>
    <w:rsid w:val="40813AF9"/>
    <w:rsid w:val="40AB5F66"/>
    <w:rsid w:val="40C50AD3"/>
    <w:rsid w:val="40E96B56"/>
    <w:rsid w:val="41390524"/>
    <w:rsid w:val="416C1C71"/>
    <w:rsid w:val="416C69B7"/>
    <w:rsid w:val="41731362"/>
    <w:rsid w:val="41C66438"/>
    <w:rsid w:val="41CA1806"/>
    <w:rsid w:val="41CF3183"/>
    <w:rsid w:val="41EA0D2B"/>
    <w:rsid w:val="41EB049F"/>
    <w:rsid w:val="42256110"/>
    <w:rsid w:val="4226071D"/>
    <w:rsid w:val="42482C99"/>
    <w:rsid w:val="42686831"/>
    <w:rsid w:val="42C8119D"/>
    <w:rsid w:val="43056A83"/>
    <w:rsid w:val="431632BC"/>
    <w:rsid w:val="43407B62"/>
    <w:rsid w:val="438A4BDD"/>
    <w:rsid w:val="43C128B3"/>
    <w:rsid w:val="43ED0779"/>
    <w:rsid w:val="43F8298F"/>
    <w:rsid w:val="44006D3C"/>
    <w:rsid w:val="440D3A32"/>
    <w:rsid w:val="441659D2"/>
    <w:rsid w:val="44443577"/>
    <w:rsid w:val="444B1319"/>
    <w:rsid w:val="445F25B9"/>
    <w:rsid w:val="44654E01"/>
    <w:rsid w:val="447E312A"/>
    <w:rsid w:val="44814FC0"/>
    <w:rsid w:val="448B0C47"/>
    <w:rsid w:val="44C60C63"/>
    <w:rsid w:val="44D4552D"/>
    <w:rsid w:val="44DA081F"/>
    <w:rsid w:val="44E328F5"/>
    <w:rsid w:val="44E51693"/>
    <w:rsid w:val="4518783B"/>
    <w:rsid w:val="453B44A5"/>
    <w:rsid w:val="4575072F"/>
    <w:rsid w:val="45830DCE"/>
    <w:rsid w:val="458661B6"/>
    <w:rsid w:val="45BF33F9"/>
    <w:rsid w:val="45C536D0"/>
    <w:rsid w:val="45FB325E"/>
    <w:rsid w:val="46000009"/>
    <w:rsid w:val="4616768B"/>
    <w:rsid w:val="46313BB8"/>
    <w:rsid w:val="463830C3"/>
    <w:rsid w:val="4639650C"/>
    <w:rsid w:val="464B3B7F"/>
    <w:rsid w:val="467C702F"/>
    <w:rsid w:val="468F1A7D"/>
    <w:rsid w:val="46BE34E7"/>
    <w:rsid w:val="46DA542E"/>
    <w:rsid w:val="46FA6014"/>
    <w:rsid w:val="46FF778E"/>
    <w:rsid w:val="470B23FB"/>
    <w:rsid w:val="470D1EAB"/>
    <w:rsid w:val="472F6522"/>
    <w:rsid w:val="47330943"/>
    <w:rsid w:val="474F01CE"/>
    <w:rsid w:val="47627A36"/>
    <w:rsid w:val="478F03E8"/>
    <w:rsid w:val="47C6636F"/>
    <w:rsid w:val="47FD752B"/>
    <w:rsid w:val="485F443A"/>
    <w:rsid w:val="487C1EE1"/>
    <w:rsid w:val="48983DF2"/>
    <w:rsid w:val="48BF75E9"/>
    <w:rsid w:val="48C44F06"/>
    <w:rsid w:val="48EE64A5"/>
    <w:rsid w:val="4905747A"/>
    <w:rsid w:val="493F20C4"/>
    <w:rsid w:val="49402541"/>
    <w:rsid w:val="49420ABC"/>
    <w:rsid w:val="494574C2"/>
    <w:rsid w:val="494616A5"/>
    <w:rsid w:val="495825DA"/>
    <w:rsid w:val="495E1FB7"/>
    <w:rsid w:val="49615840"/>
    <w:rsid w:val="497B5393"/>
    <w:rsid w:val="499A6821"/>
    <w:rsid w:val="49B37AF6"/>
    <w:rsid w:val="49C04C0E"/>
    <w:rsid w:val="49CA6807"/>
    <w:rsid w:val="49D879D2"/>
    <w:rsid w:val="49EC5A88"/>
    <w:rsid w:val="4A084BAC"/>
    <w:rsid w:val="4A1667B5"/>
    <w:rsid w:val="4A19522C"/>
    <w:rsid w:val="4A1C2405"/>
    <w:rsid w:val="4A7A23FB"/>
    <w:rsid w:val="4A8B6FCA"/>
    <w:rsid w:val="4AC30D5C"/>
    <w:rsid w:val="4AD147CB"/>
    <w:rsid w:val="4AD315C4"/>
    <w:rsid w:val="4ADB7653"/>
    <w:rsid w:val="4AE840F0"/>
    <w:rsid w:val="4B0B310E"/>
    <w:rsid w:val="4B376238"/>
    <w:rsid w:val="4B3D3F04"/>
    <w:rsid w:val="4B524331"/>
    <w:rsid w:val="4B7342A7"/>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A4B25"/>
    <w:rsid w:val="4D7E259D"/>
    <w:rsid w:val="4DD96AE5"/>
    <w:rsid w:val="4DDD3C2F"/>
    <w:rsid w:val="4DE041C1"/>
    <w:rsid w:val="4DFDA6DC"/>
    <w:rsid w:val="4DFE1891"/>
    <w:rsid w:val="4DFE254E"/>
    <w:rsid w:val="4DFF1C65"/>
    <w:rsid w:val="4E096817"/>
    <w:rsid w:val="4E1E76B5"/>
    <w:rsid w:val="4E21448E"/>
    <w:rsid w:val="4E7B1FCD"/>
    <w:rsid w:val="4E8642F1"/>
    <w:rsid w:val="4EAF08F3"/>
    <w:rsid w:val="4EC97B4E"/>
    <w:rsid w:val="4EF43951"/>
    <w:rsid w:val="4EFF1117"/>
    <w:rsid w:val="4F0E0EE6"/>
    <w:rsid w:val="4F14474A"/>
    <w:rsid w:val="4F3E3390"/>
    <w:rsid w:val="4F481721"/>
    <w:rsid w:val="4F591587"/>
    <w:rsid w:val="4F7F59A1"/>
    <w:rsid w:val="4FA95B6E"/>
    <w:rsid w:val="4FAD4948"/>
    <w:rsid w:val="4FB13F74"/>
    <w:rsid w:val="4FD63DB7"/>
    <w:rsid w:val="4FDD0D75"/>
    <w:rsid w:val="4FFF6385"/>
    <w:rsid w:val="502B73AB"/>
    <w:rsid w:val="50352B33"/>
    <w:rsid w:val="503F29AA"/>
    <w:rsid w:val="505B0E8F"/>
    <w:rsid w:val="505B37D9"/>
    <w:rsid w:val="50645371"/>
    <w:rsid w:val="5065520B"/>
    <w:rsid w:val="50737B8A"/>
    <w:rsid w:val="509666D7"/>
    <w:rsid w:val="50AF5AEB"/>
    <w:rsid w:val="50DC644B"/>
    <w:rsid w:val="50F23CDB"/>
    <w:rsid w:val="50FA104E"/>
    <w:rsid w:val="510214C9"/>
    <w:rsid w:val="510C366A"/>
    <w:rsid w:val="514068E4"/>
    <w:rsid w:val="514B3CFC"/>
    <w:rsid w:val="519876B8"/>
    <w:rsid w:val="51AF1547"/>
    <w:rsid w:val="51C0562E"/>
    <w:rsid w:val="51D039E5"/>
    <w:rsid w:val="51DF63F3"/>
    <w:rsid w:val="52086C80"/>
    <w:rsid w:val="52185CBC"/>
    <w:rsid w:val="52260855"/>
    <w:rsid w:val="5229185E"/>
    <w:rsid w:val="524151D7"/>
    <w:rsid w:val="524E3F98"/>
    <w:rsid w:val="5250233F"/>
    <w:rsid w:val="52742B53"/>
    <w:rsid w:val="52811E68"/>
    <w:rsid w:val="528F1931"/>
    <w:rsid w:val="52906C00"/>
    <w:rsid w:val="52A05DC1"/>
    <w:rsid w:val="52A51332"/>
    <w:rsid w:val="52E87641"/>
    <w:rsid w:val="53CA5755"/>
    <w:rsid w:val="53E64970"/>
    <w:rsid w:val="5405373E"/>
    <w:rsid w:val="54055868"/>
    <w:rsid w:val="543750FD"/>
    <w:rsid w:val="5438153A"/>
    <w:rsid w:val="54422A68"/>
    <w:rsid w:val="544A72F2"/>
    <w:rsid w:val="544D5C90"/>
    <w:rsid w:val="546B0211"/>
    <w:rsid w:val="546B0F4A"/>
    <w:rsid w:val="546B719F"/>
    <w:rsid w:val="54712998"/>
    <w:rsid w:val="548B4641"/>
    <w:rsid w:val="54F2189F"/>
    <w:rsid w:val="55200136"/>
    <w:rsid w:val="557C2539"/>
    <w:rsid w:val="557D539A"/>
    <w:rsid w:val="55820257"/>
    <w:rsid w:val="55837EB9"/>
    <w:rsid w:val="55A4770D"/>
    <w:rsid w:val="55B15523"/>
    <w:rsid w:val="55BD1934"/>
    <w:rsid w:val="55D21FF1"/>
    <w:rsid w:val="55DB024F"/>
    <w:rsid w:val="55F20265"/>
    <w:rsid w:val="560162DD"/>
    <w:rsid w:val="56141D44"/>
    <w:rsid w:val="561E5C2D"/>
    <w:rsid w:val="56521E02"/>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667E1"/>
    <w:rsid w:val="58951D01"/>
    <w:rsid w:val="58970CA2"/>
    <w:rsid w:val="58A4751C"/>
    <w:rsid w:val="58BC1F39"/>
    <w:rsid w:val="58C21E6A"/>
    <w:rsid w:val="58C2612B"/>
    <w:rsid w:val="58CB1A42"/>
    <w:rsid w:val="58CB36FC"/>
    <w:rsid w:val="58E467E4"/>
    <w:rsid w:val="58FE5C81"/>
    <w:rsid w:val="591C2221"/>
    <w:rsid w:val="59287642"/>
    <w:rsid w:val="59300EDF"/>
    <w:rsid w:val="593A4AEF"/>
    <w:rsid w:val="5963595B"/>
    <w:rsid w:val="59753741"/>
    <w:rsid w:val="5978263A"/>
    <w:rsid w:val="59951DA2"/>
    <w:rsid w:val="59F73624"/>
    <w:rsid w:val="5A48722B"/>
    <w:rsid w:val="5A531AE8"/>
    <w:rsid w:val="5A6F70EB"/>
    <w:rsid w:val="5A7D1493"/>
    <w:rsid w:val="5AD71099"/>
    <w:rsid w:val="5AED7BD2"/>
    <w:rsid w:val="5B0853BA"/>
    <w:rsid w:val="5B3D0A3D"/>
    <w:rsid w:val="5B4361C9"/>
    <w:rsid w:val="5B560B07"/>
    <w:rsid w:val="5B874E3C"/>
    <w:rsid w:val="5B982433"/>
    <w:rsid w:val="5B9B39CC"/>
    <w:rsid w:val="5BCA1926"/>
    <w:rsid w:val="5BEF3DC3"/>
    <w:rsid w:val="5BFC56EB"/>
    <w:rsid w:val="5C001E00"/>
    <w:rsid w:val="5C66635B"/>
    <w:rsid w:val="5C7368BB"/>
    <w:rsid w:val="5C814547"/>
    <w:rsid w:val="5C8157A6"/>
    <w:rsid w:val="5C923B59"/>
    <w:rsid w:val="5C981C1B"/>
    <w:rsid w:val="5CAC586B"/>
    <w:rsid w:val="5CAC7D1A"/>
    <w:rsid w:val="5CAE75C8"/>
    <w:rsid w:val="5CB0091F"/>
    <w:rsid w:val="5CB62283"/>
    <w:rsid w:val="5CD1280D"/>
    <w:rsid w:val="5CDA7564"/>
    <w:rsid w:val="5D4F4A26"/>
    <w:rsid w:val="5D60726C"/>
    <w:rsid w:val="5D7C53FE"/>
    <w:rsid w:val="5DA34A2F"/>
    <w:rsid w:val="5DBF425C"/>
    <w:rsid w:val="5E410B70"/>
    <w:rsid w:val="5EA64D59"/>
    <w:rsid w:val="5ECE5416"/>
    <w:rsid w:val="5ED44DA1"/>
    <w:rsid w:val="5ED602A4"/>
    <w:rsid w:val="5EFBE1A7"/>
    <w:rsid w:val="5EFD8AB9"/>
    <w:rsid w:val="5F2A335E"/>
    <w:rsid w:val="5F2D4656"/>
    <w:rsid w:val="5F3209BE"/>
    <w:rsid w:val="5F366A5E"/>
    <w:rsid w:val="5F434D20"/>
    <w:rsid w:val="5F994DE4"/>
    <w:rsid w:val="5FA94817"/>
    <w:rsid w:val="5FB043F7"/>
    <w:rsid w:val="5FD559AB"/>
    <w:rsid w:val="5FF76BC5"/>
    <w:rsid w:val="600A7C53"/>
    <w:rsid w:val="6038523E"/>
    <w:rsid w:val="603E333C"/>
    <w:rsid w:val="603E4373"/>
    <w:rsid w:val="60441097"/>
    <w:rsid w:val="604F281C"/>
    <w:rsid w:val="606F595D"/>
    <w:rsid w:val="60A02DED"/>
    <w:rsid w:val="60B37BB5"/>
    <w:rsid w:val="60BE4E95"/>
    <w:rsid w:val="60C159A9"/>
    <w:rsid w:val="60D01782"/>
    <w:rsid w:val="6105554A"/>
    <w:rsid w:val="610B31B4"/>
    <w:rsid w:val="613A3445"/>
    <w:rsid w:val="613F0556"/>
    <w:rsid w:val="615076B3"/>
    <w:rsid w:val="61596B68"/>
    <w:rsid w:val="61780008"/>
    <w:rsid w:val="6186D484"/>
    <w:rsid w:val="61870E92"/>
    <w:rsid w:val="61A76187"/>
    <w:rsid w:val="61AF5561"/>
    <w:rsid w:val="61BE1CB5"/>
    <w:rsid w:val="61CA7092"/>
    <w:rsid w:val="61E42219"/>
    <w:rsid w:val="61FE4354"/>
    <w:rsid w:val="620104F6"/>
    <w:rsid w:val="620D1467"/>
    <w:rsid w:val="62251F1F"/>
    <w:rsid w:val="622C51EF"/>
    <w:rsid w:val="62347F26"/>
    <w:rsid w:val="623F0640"/>
    <w:rsid w:val="62523DDE"/>
    <w:rsid w:val="625B620F"/>
    <w:rsid w:val="62620190"/>
    <w:rsid w:val="62B357E6"/>
    <w:rsid w:val="62C83A1C"/>
    <w:rsid w:val="62D10052"/>
    <w:rsid w:val="62EE47AC"/>
    <w:rsid w:val="630237A6"/>
    <w:rsid w:val="633D725E"/>
    <w:rsid w:val="633F35E4"/>
    <w:rsid w:val="634C3B32"/>
    <w:rsid w:val="63844E4C"/>
    <w:rsid w:val="639962F3"/>
    <w:rsid w:val="63EC72F9"/>
    <w:rsid w:val="63F3438F"/>
    <w:rsid w:val="64327388"/>
    <w:rsid w:val="6437077B"/>
    <w:rsid w:val="64684FBF"/>
    <w:rsid w:val="64A16B26"/>
    <w:rsid w:val="64AD2180"/>
    <w:rsid w:val="64C0772E"/>
    <w:rsid w:val="64E03330"/>
    <w:rsid w:val="64E35650"/>
    <w:rsid w:val="64FA201C"/>
    <w:rsid w:val="650A3EF6"/>
    <w:rsid w:val="651548E6"/>
    <w:rsid w:val="653037FB"/>
    <w:rsid w:val="65401D3F"/>
    <w:rsid w:val="654A5CF7"/>
    <w:rsid w:val="655067F7"/>
    <w:rsid w:val="655503CE"/>
    <w:rsid w:val="656C679E"/>
    <w:rsid w:val="656D07F8"/>
    <w:rsid w:val="65A30E59"/>
    <w:rsid w:val="65AD5D5E"/>
    <w:rsid w:val="65D27446"/>
    <w:rsid w:val="65DD3899"/>
    <w:rsid w:val="65DE5A98"/>
    <w:rsid w:val="65F44455"/>
    <w:rsid w:val="660367E5"/>
    <w:rsid w:val="66050E4B"/>
    <w:rsid w:val="66150351"/>
    <w:rsid w:val="661B7907"/>
    <w:rsid w:val="661F0E5C"/>
    <w:rsid w:val="66216657"/>
    <w:rsid w:val="664065D2"/>
    <w:rsid w:val="665D1B75"/>
    <w:rsid w:val="66611986"/>
    <w:rsid w:val="66D16DBA"/>
    <w:rsid w:val="66D87317"/>
    <w:rsid w:val="66E82263"/>
    <w:rsid w:val="66EA1469"/>
    <w:rsid w:val="66FF1172"/>
    <w:rsid w:val="6723497B"/>
    <w:rsid w:val="673F4E70"/>
    <w:rsid w:val="67447380"/>
    <w:rsid w:val="6749577F"/>
    <w:rsid w:val="676A1537"/>
    <w:rsid w:val="67710EC2"/>
    <w:rsid w:val="677F14DD"/>
    <w:rsid w:val="67BE8F82"/>
    <w:rsid w:val="67D0475F"/>
    <w:rsid w:val="67FA69AA"/>
    <w:rsid w:val="680D207D"/>
    <w:rsid w:val="6834329F"/>
    <w:rsid w:val="683E611F"/>
    <w:rsid w:val="684B1788"/>
    <w:rsid w:val="686D1199"/>
    <w:rsid w:val="69175381"/>
    <w:rsid w:val="691E0688"/>
    <w:rsid w:val="6924760F"/>
    <w:rsid w:val="693F23B7"/>
    <w:rsid w:val="69754B58"/>
    <w:rsid w:val="699C0F47"/>
    <w:rsid w:val="69B561FB"/>
    <w:rsid w:val="69C515DF"/>
    <w:rsid w:val="69F3745B"/>
    <w:rsid w:val="6A143694"/>
    <w:rsid w:val="6A352CCF"/>
    <w:rsid w:val="6A53447E"/>
    <w:rsid w:val="6AA92C8E"/>
    <w:rsid w:val="6AAF4B97"/>
    <w:rsid w:val="6ADF18A4"/>
    <w:rsid w:val="6ADF41DF"/>
    <w:rsid w:val="6AED4E26"/>
    <w:rsid w:val="6B1732C2"/>
    <w:rsid w:val="6B2525D8"/>
    <w:rsid w:val="6B356FEF"/>
    <w:rsid w:val="6B422E41"/>
    <w:rsid w:val="6B797EDE"/>
    <w:rsid w:val="6B80746E"/>
    <w:rsid w:val="6B8C134B"/>
    <w:rsid w:val="6B934E0A"/>
    <w:rsid w:val="6BA41A31"/>
    <w:rsid w:val="6BD31477"/>
    <w:rsid w:val="6BFB698C"/>
    <w:rsid w:val="6C24305A"/>
    <w:rsid w:val="6C375151"/>
    <w:rsid w:val="6C4B3948"/>
    <w:rsid w:val="6C7F158F"/>
    <w:rsid w:val="6C822BFD"/>
    <w:rsid w:val="6C9B4605"/>
    <w:rsid w:val="6C9D45E1"/>
    <w:rsid w:val="6CBB3973"/>
    <w:rsid w:val="6D2662B3"/>
    <w:rsid w:val="6D365CB6"/>
    <w:rsid w:val="6D3E606B"/>
    <w:rsid w:val="6D457058"/>
    <w:rsid w:val="6D4C3527"/>
    <w:rsid w:val="6D62DFF2"/>
    <w:rsid w:val="6D7E14B2"/>
    <w:rsid w:val="6D961C5D"/>
    <w:rsid w:val="6DAC44F3"/>
    <w:rsid w:val="6DEA788D"/>
    <w:rsid w:val="6DEE423B"/>
    <w:rsid w:val="6DF3098D"/>
    <w:rsid w:val="6E0127B0"/>
    <w:rsid w:val="6E1C12B7"/>
    <w:rsid w:val="6E4F4B9B"/>
    <w:rsid w:val="6E5D4C17"/>
    <w:rsid w:val="6EA60FA1"/>
    <w:rsid w:val="6EA84B60"/>
    <w:rsid w:val="6EC04942"/>
    <w:rsid w:val="6EEB5D7F"/>
    <w:rsid w:val="6F030765"/>
    <w:rsid w:val="6F0A6A92"/>
    <w:rsid w:val="6F141779"/>
    <w:rsid w:val="6F3574FF"/>
    <w:rsid w:val="6F3C270D"/>
    <w:rsid w:val="6F3C7465"/>
    <w:rsid w:val="6F4457CC"/>
    <w:rsid w:val="6F4C394F"/>
    <w:rsid w:val="6F5B35D4"/>
    <w:rsid w:val="6F8E5394"/>
    <w:rsid w:val="6F8F7748"/>
    <w:rsid w:val="6FB7BCAB"/>
    <w:rsid w:val="6FB95CC4"/>
    <w:rsid w:val="6FCD5D98"/>
    <w:rsid w:val="6FF03AFE"/>
    <w:rsid w:val="6FFE989B"/>
    <w:rsid w:val="6FFFE2C9"/>
    <w:rsid w:val="704A4D27"/>
    <w:rsid w:val="704E12D0"/>
    <w:rsid w:val="706FC0D5"/>
    <w:rsid w:val="707D6E64"/>
    <w:rsid w:val="70827584"/>
    <w:rsid w:val="708A7E30"/>
    <w:rsid w:val="70A01FD4"/>
    <w:rsid w:val="70AC4F67"/>
    <w:rsid w:val="70B544F8"/>
    <w:rsid w:val="70BC0241"/>
    <w:rsid w:val="70CB669B"/>
    <w:rsid w:val="70EC4652"/>
    <w:rsid w:val="71155816"/>
    <w:rsid w:val="71221A16"/>
    <w:rsid w:val="71243FE2"/>
    <w:rsid w:val="712F5E4B"/>
    <w:rsid w:val="713D0EFC"/>
    <w:rsid w:val="715F700B"/>
    <w:rsid w:val="719A0F60"/>
    <w:rsid w:val="71A359F0"/>
    <w:rsid w:val="71BE777B"/>
    <w:rsid w:val="71E47B6C"/>
    <w:rsid w:val="71EC3F35"/>
    <w:rsid w:val="71F22341"/>
    <w:rsid w:val="72123A48"/>
    <w:rsid w:val="725D36DD"/>
    <w:rsid w:val="727A6797"/>
    <w:rsid w:val="728D3D7E"/>
    <w:rsid w:val="72960BBB"/>
    <w:rsid w:val="72B54589"/>
    <w:rsid w:val="72BE168B"/>
    <w:rsid w:val="72C6295A"/>
    <w:rsid w:val="72F83160"/>
    <w:rsid w:val="730A1149"/>
    <w:rsid w:val="730B44D4"/>
    <w:rsid w:val="73321351"/>
    <w:rsid w:val="73451BAF"/>
    <w:rsid w:val="734E5C78"/>
    <w:rsid w:val="7375187B"/>
    <w:rsid w:val="7378F2D6"/>
    <w:rsid w:val="73C43644"/>
    <w:rsid w:val="73D524E5"/>
    <w:rsid w:val="73D72923"/>
    <w:rsid w:val="73E20E2C"/>
    <w:rsid w:val="73F33A68"/>
    <w:rsid w:val="741B5358"/>
    <w:rsid w:val="742224CF"/>
    <w:rsid w:val="742B4AA4"/>
    <w:rsid w:val="7468630F"/>
    <w:rsid w:val="746E36DA"/>
    <w:rsid w:val="74820F33"/>
    <w:rsid w:val="750B2FC0"/>
    <w:rsid w:val="750E4E78"/>
    <w:rsid w:val="75260BD6"/>
    <w:rsid w:val="7537556F"/>
    <w:rsid w:val="753A6E5F"/>
    <w:rsid w:val="753D3667"/>
    <w:rsid w:val="75447B06"/>
    <w:rsid w:val="754B6E9D"/>
    <w:rsid w:val="75546838"/>
    <w:rsid w:val="756D41B6"/>
    <w:rsid w:val="759311F7"/>
    <w:rsid w:val="759578A1"/>
    <w:rsid w:val="75C5A955"/>
    <w:rsid w:val="75CE44DC"/>
    <w:rsid w:val="75EA3234"/>
    <w:rsid w:val="75F86C8D"/>
    <w:rsid w:val="75FD7AC5"/>
    <w:rsid w:val="75FE519E"/>
    <w:rsid w:val="75FF544A"/>
    <w:rsid w:val="760B4FB9"/>
    <w:rsid w:val="76170DCC"/>
    <w:rsid w:val="76476F70"/>
    <w:rsid w:val="765E777E"/>
    <w:rsid w:val="76985CAE"/>
    <w:rsid w:val="76A53BED"/>
    <w:rsid w:val="76CB88F7"/>
    <w:rsid w:val="76E25C96"/>
    <w:rsid w:val="76F55643"/>
    <w:rsid w:val="77046E7C"/>
    <w:rsid w:val="77220C5B"/>
    <w:rsid w:val="7735695E"/>
    <w:rsid w:val="775708DD"/>
    <w:rsid w:val="775F6491"/>
    <w:rsid w:val="77773955"/>
    <w:rsid w:val="779C7CA8"/>
    <w:rsid w:val="77A81788"/>
    <w:rsid w:val="77AC692C"/>
    <w:rsid w:val="77AC6C64"/>
    <w:rsid w:val="77C42EAB"/>
    <w:rsid w:val="77ED2F50"/>
    <w:rsid w:val="77F42476"/>
    <w:rsid w:val="77FB947A"/>
    <w:rsid w:val="7820118F"/>
    <w:rsid w:val="7823097A"/>
    <w:rsid w:val="78355B98"/>
    <w:rsid w:val="78422AC1"/>
    <w:rsid w:val="784F7712"/>
    <w:rsid w:val="78526E6F"/>
    <w:rsid w:val="7868289A"/>
    <w:rsid w:val="78683792"/>
    <w:rsid w:val="78B70AA7"/>
    <w:rsid w:val="78CE219D"/>
    <w:rsid w:val="790318C9"/>
    <w:rsid w:val="790C1713"/>
    <w:rsid w:val="796944EE"/>
    <w:rsid w:val="79AE27C3"/>
    <w:rsid w:val="79C046BE"/>
    <w:rsid w:val="79C04763"/>
    <w:rsid w:val="79C91656"/>
    <w:rsid w:val="79CD2C51"/>
    <w:rsid w:val="79FA3F2A"/>
    <w:rsid w:val="79FD3A1E"/>
    <w:rsid w:val="7A056BAC"/>
    <w:rsid w:val="7A0B7B0A"/>
    <w:rsid w:val="7A132D73"/>
    <w:rsid w:val="7A1C7F96"/>
    <w:rsid w:val="7A2A6967"/>
    <w:rsid w:val="7A417DD0"/>
    <w:rsid w:val="7A5940D5"/>
    <w:rsid w:val="7A5FE5BD"/>
    <w:rsid w:val="7A7D082D"/>
    <w:rsid w:val="7AC621FA"/>
    <w:rsid w:val="7AD5130A"/>
    <w:rsid w:val="7AF61F32"/>
    <w:rsid w:val="7B014BDB"/>
    <w:rsid w:val="7B045647"/>
    <w:rsid w:val="7B063660"/>
    <w:rsid w:val="7B0A1E5B"/>
    <w:rsid w:val="7B4B5E55"/>
    <w:rsid w:val="7B53A76E"/>
    <w:rsid w:val="7B5C58D7"/>
    <w:rsid w:val="7B625A7B"/>
    <w:rsid w:val="7B6D768F"/>
    <w:rsid w:val="7B717E0E"/>
    <w:rsid w:val="7BB75A6B"/>
    <w:rsid w:val="7BD3296B"/>
    <w:rsid w:val="7BDE5C4C"/>
    <w:rsid w:val="7BE8A561"/>
    <w:rsid w:val="7BED0D48"/>
    <w:rsid w:val="7BEF2474"/>
    <w:rsid w:val="7BFA1FFF"/>
    <w:rsid w:val="7BFA7F7A"/>
    <w:rsid w:val="7BFE0505"/>
    <w:rsid w:val="7C053149"/>
    <w:rsid w:val="7C222636"/>
    <w:rsid w:val="7C356567"/>
    <w:rsid w:val="7C5F6CFE"/>
    <w:rsid w:val="7C6A62AD"/>
    <w:rsid w:val="7C837AC1"/>
    <w:rsid w:val="7C96684D"/>
    <w:rsid w:val="7CC85951"/>
    <w:rsid w:val="7CF82898"/>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50BE1"/>
    <w:rsid w:val="7DEA5E45"/>
    <w:rsid w:val="7DEE7682"/>
    <w:rsid w:val="7DEF6138"/>
    <w:rsid w:val="7E014D71"/>
    <w:rsid w:val="7E0A255C"/>
    <w:rsid w:val="7E2F0DB5"/>
    <w:rsid w:val="7E386B07"/>
    <w:rsid w:val="7E456BA8"/>
    <w:rsid w:val="7E4F507E"/>
    <w:rsid w:val="7E8D4CAE"/>
    <w:rsid w:val="7E9674B6"/>
    <w:rsid w:val="7E977CD1"/>
    <w:rsid w:val="7EA86627"/>
    <w:rsid w:val="7EB64559"/>
    <w:rsid w:val="7ED87949"/>
    <w:rsid w:val="7EEF3A4D"/>
    <w:rsid w:val="7F297695"/>
    <w:rsid w:val="7F364DF4"/>
    <w:rsid w:val="7F510368"/>
    <w:rsid w:val="7F574A37"/>
    <w:rsid w:val="7F5A1231"/>
    <w:rsid w:val="7F5D4081"/>
    <w:rsid w:val="7F691199"/>
    <w:rsid w:val="7F6FF682"/>
    <w:rsid w:val="7F8D3343"/>
    <w:rsid w:val="7F8F00B4"/>
    <w:rsid w:val="7F9D5820"/>
    <w:rsid w:val="7FA41511"/>
    <w:rsid w:val="7FA64ACC"/>
    <w:rsid w:val="7FAC233B"/>
    <w:rsid w:val="7FCA0AE5"/>
    <w:rsid w:val="7FCC62EB"/>
    <w:rsid w:val="7FCC62F6"/>
    <w:rsid w:val="7FCC649B"/>
    <w:rsid w:val="7FCF08F0"/>
    <w:rsid w:val="7FD9336D"/>
    <w:rsid w:val="7FEA4A50"/>
    <w:rsid w:val="7FEC3946"/>
    <w:rsid w:val="7FED6958"/>
    <w:rsid w:val="7FED9763"/>
    <w:rsid w:val="7FF62F7B"/>
    <w:rsid w:val="7FFE31E3"/>
    <w:rsid w:val="A1EFFB7C"/>
    <w:rsid w:val="A52F5C84"/>
    <w:rsid w:val="AFEF2838"/>
    <w:rsid w:val="AFFFCDD3"/>
    <w:rsid w:val="B1FED192"/>
    <w:rsid w:val="B2CFF82E"/>
    <w:rsid w:val="BAF6D329"/>
    <w:rsid w:val="BB8D71B5"/>
    <w:rsid w:val="BBB700B2"/>
    <w:rsid w:val="BBBE5337"/>
    <w:rsid w:val="BF5E0954"/>
    <w:rsid w:val="BFBF7533"/>
    <w:rsid w:val="C6DA6649"/>
    <w:rsid w:val="CB9B86D6"/>
    <w:rsid w:val="CFC157E8"/>
    <w:rsid w:val="CFF1FF99"/>
    <w:rsid w:val="D7FB49F7"/>
    <w:rsid w:val="DA7C740C"/>
    <w:rsid w:val="DAFED9E0"/>
    <w:rsid w:val="DB4FE6C8"/>
    <w:rsid w:val="DFA3AA83"/>
    <w:rsid w:val="DFBF6473"/>
    <w:rsid w:val="E417E9FA"/>
    <w:rsid w:val="E65F14EB"/>
    <w:rsid w:val="E6F33EA6"/>
    <w:rsid w:val="ED559AFD"/>
    <w:rsid w:val="EEBA610B"/>
    <w:rsid w:val="EECB5C13"/>
    <w:rsid w:val="EEEC513F"/>
    <w:rsid w:val="EFBF071E"/>
    <w:rsid w:val="EFDB393A"/>
    <w:rsid w:val="EFDFAD60"/>
    <w:rsid w:val="EFFF9FDD"/>
    <w:rsid w:val="F0FB24C2"/>
    <w:rsid w:val="F1BB05D6"/>
    <w:rsid w:val="F3B26B3B"/>
    <w:rsid w:val="F3EF0717"/>
    <w:rsid w:val="F4784CE8"/>
    <w:rsid w:val="F6BF6878"/>
    <w:rsid w:val="F6DF58FE"/>
    <w:rsid w:val="F6FFA380"/>
    <w:rsid w:val="F755E939"/>
    <w:rsid w:val="F7FA2C8A"/>
    <w:rsid w:val="F9747E03"/>
    <w:rsid w:val="FAFFFCA6"/>
    <w:rsid w:val="FBFF1A9B"/>
    <w:rsid w:val="FBFF3084"/>
    <w:rsid w:val="FDBB9989"/>
    <w:rsid w:val="FDF85F01"/>
    <w:rsid w:val="FDFD795C"/>
    <w:rsid w:val="FEF7AADF"/>
    <w:rsid w:val="FF5983FB"/>
    <w:rsid w:val="FF7D77C2"/>
    <w:rsid w:val="FF9F2241"/>
    <w:rsid w:val="FFAF41D4"/>
    <w:rsid w:val="FFB7D83D"/>
    <w:rsid w:val="FFBD0C30"/>
    <w:rsid w:val="FFBECAFB"/>
    <w:rsid w:val="FFF2C1A8"/>
    <w:rsid w:val="FFFF3DD1"/>
    <w:rsid w:val="FFFF6117"/>
    <w:rsid w:val="FFFFB4A8"/>
    <w:rsid w:val="FFFFB882"/>
    <w:rsid w:val="FFFFEB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4">
    <w:name w:val="heading 1"/>
    <w:basedOn w:val="1"/>
    <w:next w:val="1"/>
    <w:link w:val="31"/>
    <w:qFormat/>
    <w:uiPriority w:val="0"/>
    <w:pPr>
      <w:jc w:val="left"/>
      <w:outlineLvl w:val="0"/>
    </w:pPr>
    <w:rPr>
      <w:rFonts w:hint="eastAsia" w:ascii="Times New Roman" w:hAnsi="Times New Roman" w:eastAsia="黑体" w:cs="Times New Roman"/>
      <w:kern w:val="44"/>
      <w:szCs w:val="32"/>
    </w:rPr>
  </w:style>
  <w:style w:type="paragraph" w:styleId="2">
    <w:name w:val="heading 2"/>
    <w:basedOn w:val="1"/>
    <w:next w:val="1"/>
    <w:link w:val="29"/>
    <w:unhideWhenUsed/>
    <w:qFormat/>
    <w:uiPriority w:val="0"/>
    <w:pPr>
      <w:ind w:left="640" w:leftChars="200" w:firstLine="0" w:firstLineChars="0"/>
      <w:jc w:val="left"/>
      <w:outlineLvl w:val="1"/>
    </w:pPr>
    <w:rPr>
      <w:rFonts w:ascii="Times New Roman" w:hAnsi="Times New Roman" w:eastAsia="楷体_GB2312" w:cs="Times New Roman"/>
      <w:color w:val="auto"/>
      <w:szCs w:val="32"/>
      <w:highlight w:val="none"/>
    </w:rPr>
  </w:style>
  <w:style w:type="paragraph" w:styleId="5">
    <w:name w:val="heading 3"/>
    <w:basedOn w:val="1"/>
    <w:next w:val="1"/>
    <w:link w:val="30"/>
    <w:unhideWhenUsed/>
    <w:qFormat/>
    <w:uiPriority w:val="0"/>
    <w:pPr>
      <w:jc w:val="left"/>
      <w:outlineLvl w:val="2"/>
    </w:pPr>
    <w:rPr>
      <w:rFonts w:hint="eastAsia" w:ascii="Times New Roman" w:hAnsi="Times New Roman"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rPr>
      <w:sz w:val="20"/>
      <w:szCs w:val="20"/>
    </w:rPr>
  </w:style>
  <w:style w:type="paragraph" w:styleId="14">
    <w:name w:val="Body Text"/>
    <w:basedOn w:val="1"/>
    <w:next w:val="1"/>
    <w:qFormat/>
    <w:uiPriority w:val="0"/>
    <w:pPr>
      <w:spacing w:after="120"/>
    </w:pPr>
  </w:style>
  <w:style w:type="paragraph" w:styleId="15">
    <w:name w:val="Body Text Indent 2"/>
    <w:basedOn w:val="1"/>
    <w:next w:val="14"/>
    <w:qFormat/>
    <w:uiPriority w:val="0"/>
    <w:pPr>
      <w:widowControl/>
      <w:overflowPunct w:val="0"/>
      <w:autoSpaceDE w:val="0"/>
      <w:autoSpaceDN w:val="0"/>
      <w:adjustRightInd w:val="0"/>
      <w:spacing w:line="360" w:lineRule="auto"/>
      <w:ind w:firstLine="555"/>
      <w:textAlignment w:val="baseline"/>
    </w:pPr>
    <w:rPr>
      <w:rFonts w:ascii="宋体" w:hAnsi="MS Sans Serif"/>
      <w:spacing w:val="12"/>
      <w:kern w:val="0"/>
      <w:sz w:val="24"/>
      <w:szCs w:val="20"/>
    </w:r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16"/>
      <w:szCs w:val="16"/>
    </w:rPr>
  </w:style>
  <w:style w:type="character" w:customStyle="1" w:styleId="29">
    <w:name w:val="标题 2 字符"/>
    <w:link w:val="2"/>
    <w:qFormat/>
    <w:uiPriority w:val="0"/>
    <w:rPr>
      <w:rFonts w:ascii="Times New Roman" w:hAnsi="Times New Roman" w:eastAsia="楷体_GB2312" w:cs="Times New Roman"/>
      <w:color w:val="auto"/>
      <w:sz w:val="32"/>
      <w:szCs w:val="32"/>
      <w:highlight w:val="none"/>
      <w:lang w:val="en-US" w:eastAsia="zh-CN" w:bidi="ar-SA"/>
    </w:rPr>
  </w:style>
  <w:style w:type="character" w:customStyle="1" w:styleId="30">
    <w:name w:val="标题 3 字符"/>
    <w:link w:val="5"/>
    <w:qFormat/>
    <w:uiPriority w:val="0"/>
    <w:rPr>
      <w:rFonts w:hint="eastAsia" w:ascii="Times New Roman" w:hAnsi="Times New Roman" w:eastAsia="仿宋" w:cs="Times New Roman"/>
      <w:b/>
      <w:sz w:val="32"/>
      <w:szCs w:val="32"/>
      <w:lang w:val="en-US" w:eastAsia="zh-CN" w:bidi="ar"/>
    </w:rPr>
  </w:style>
  <w:style w:type="character" w:customStyle="1" w:styleId="31">
    <w:name w:val="标题 1 字符"/>
    <w:basedOn w:val="25"/>
    <w:link w:val="4"/>
    <w:qFormat/>
    <w:uiPriority w:val="9"/>
    <w:rPr>
      <w:rFonts w:ascii="Times New Roman" w:hAnsi="Times New Roman" w:eastAsia="黑体" w:cs="Times New Roman"/>
      <w:kern w:val="44"/>
      <w:sz w:val="32"/>
      <w:szCs w:val="32"/>
      <w:lang w:val="en-US" w:eastAsia="zh-CN" w:bidi="ar-SA"/>
    </w:rPr>
  </w:style>
  <w:style w:type="paragraph" w:styleId="32">
    <w:name w:val="List Paragraph"/>
    <w:basedOn w:val="1"/>
    <w:autoRedefine/>
    <w:qFormat/>
    <w:uiPriority w:val="1"/>
    <w:pPr>
      <w:ind w:left="400" w:firstLine="419"/>
    </w:p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Table Paragraph"/>
    <w:basedOn w:val="1"/>
    <w:qFormat/>
    <w:uiPriority w:val="1"/>
  </w:style>
  <w:style w:type="paragraph" w:customStyle="1" w:styleId="35">
    <w:name w:val="Table Text"/>
    <w:basedOn w:val="1"/>
    <w:semiHidden/>
    <w:qFormat/>
    <w:uiPriority w:val="0"/>
    <w:rPr>
      <w:rFonts w:ascii="宋体" w:hAnsi="宋体" w:eastAsia="宋体" w:cs="宋体"/>
      <w:sz w:val="21"/>
      <w:szCs w:val="21"/>
      <w:lang w:eastAsia="en-US"/>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Default"/>
    <w:basedOn w:val="3"/>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572fa201-f061-419d-a49a-ac8d4ae81a42</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02b7ba8e-a6a8-4ab8-a1ea-cab344bcce90</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0ba27046-d822-4825-ac60-7cf19d1a1ed0</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2f29dd40-2693-45c4-97fe-f88e6c1d948e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407993e8-858d-435e-83ee-6b30a6929438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d04c9632-ed77-4dd5-ae05-cc70c76e2bf9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2f9ad47c-340f-4fee-898e-c2ec704565da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d4800431-7bed-4d20-ac9c-620beb6ece89</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1d2e5475-4217-4683-b655-3c56871736ae</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b4bcde29-fce9-4812-b1bb-23a92f79aa00</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d892c281-bce3-4ccb-98cb-7d5bb1fca1cf</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a041932d-b385-4ce9-bd1e-880ab2a3db01</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749D2AC1</paraID>
      <start>133</start>
      <end>139</end>
      <status>ignored</status>
      <modifiedWord/>
      <trackRevisions>false</trackRevisions>
    </reviewItem>
    <reviewItem>
      <errorID>4a7e337a-c0d4-4c90-9316-bd469d837fda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2ECE3603</paraID>
      <start>59</start>
      <end>60</end>
      <status>ignored</status>
      <modifiedWord/>
      <trackRevisions>false</trackRevisions>
    </reviewItem>
    <reviewItem>
      <errorID>4ffa7912-9b65-48d0-b8ed-e9d5d193e824</errorID>
      <errorWord>：/</errorWord>
      <group>L1_Punc</group>
      <groupName>标点问题</groupName>
      <ability>L2_Punc</ability>
      <abilityName>标点符号检查</abilityName>
      <candidateList>
        <item>：</item>
      </candidateList>
      <explain/>
      <paraID>7FF3C6CF</paraID>
      <start>11</start>
      <end>13</end>
      <status>ignored</status>
      <modifiedWord/>
      <trackRevisions>false</trackRevisions>
    </reviewItem>
    <reviewItem>
      <errorID>b232e5d9-0083-45b4-86e9-53feb19a08d1</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cc2f943e-21a0-44a5-92ed-8c3129579964</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db9da14a-4f63-4c53-ad2a-aa7a6f3d63de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64d6dfed-737c-4dbe-85fa-52be86620804</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3efd6d49-941d-472b-9ed9-2d32d4b95a80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cd9be52a-294a-4a3a-b4f2-2af45290abe0</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700e6895-e68d-48fa-9ae7-84c18f7fcb26</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6e37dd9c-924b-4c26-81db-c368cc74d2e7</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ecacfd5b-d347-4b9d-be13-c241aed21ca5</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28f28ed8-8b80-4259-9e1c-6989a391283c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9c279f9c-e31c-45ee-9cfa-5b845fde0f2d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35daa25d-52df-4e9c-8ff6-d902f2e38748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14</start>
      <end>15</end>
      <status>ignored</status>
      <modifiedWord/>
      <trackRevisions>false</trackRevisions>
    </reviewItem>
    <reviewItem>
      <errorID>a72b5e94-eb42-41be-8e5a-750077aa6938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22</start>
      <end>23</end>
      <status>ignored</status>
      <modifiedWord/>
      <trackRevisions>false</trackRevisions>
    </reviewItem>
    <reviewItem>
      <errorID>889addbd-5a19-481f-8f3a-6f72a3fd7a46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54fb48fe-348c-47ca-a611-00eacad7eade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14</start>
      <end>15</end>
      <status>ignored</status>
      <modifiedWord/>
      <trackRevisions>false</trackRevisions>
    </reviewItem>
    <reviewItem>
      <errorID>07d2a97b-992f-4442-8354-583d16e61c97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22</start>
      <end>23</end>
      <status>ignored</status>
      <modifiedWord/>
      <trackRevisions>false</trackRevisions>
    </reviewItem>
    <reviewItem>
      <errorID>ac243936-93f1-4a84-873f-4a088913f53d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94e8ed14-d2d3-43a6-84e1-3ec8c575aa87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14</start>
      <end>15</end>
      <status>ignored</status>
      <modifiedWord/>
      <trackRevisions>false</trackRevisions>
    </reviewItem>
    <reviewItem>
      <errorID>a210dee4-4361-4c6b-861d-32037d1366b9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22</start>
      <end>23</end>
      <status>ignored</status>
      <modifiedWord/>
      <trackRevisions>false</trackRevisions>
    </reviewItem>
    <reviewItem>
      <errorID>791b3c10-ac55-4ed6-b67e-2b7b9e559a66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4</start>
      <end>5</end>
      <status>ignored</status>
      <modifiedWord/>
      <trackRevisions>false</trackRevisions>
    </reviewItem>
    <reviewItem>
      <errorID>883615af-b4a0-40f2-bba9-efcefa7fc86a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12</start>
      <end>13</end>
      <status>ignored</status>
      <modifiedWord/>
      <trackRevisions>false</trackRevisions>
    </reviewItem>
    <reviewItem>
      <errorID>bf60f887-bdbc-436f-a3e5-bbeb1ff9b508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20</start>
      <end>21</end>
      <status>ignored</status>
      <modifiedWord/>
      <trackRevisions>false</trackRevisions>
    </reviewItem>
    <reviewItem>
      <errorID>d25e219c-9a64-435d-99a4-800af6cf93f2</errorID>
      <errorWord>详实</errorWord>
      <group>L1_Word</group>
      <groupName>字词问题</groupName>
      <ability>L2_Typo</ability>
      <abilityName>字词错误</abilityName>
      <candidateList>
        <item>翔实</item>
      </candidateList>
      <explain/>
      <paraID>1722B567</paraID>
      <start>106</start>
      <end>108</end>
      <status>ignored</status>
      <modifiedWord/>
      <trackRevisions>false</trackRevisions>
    </reviewItem>
    <reviewItem>
      <errorID>16d51df6-efe7-42b7-8966-e993f4aa67ad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515DF94B</paraID>
      <start>5</start>
      <end>6</end>
      <status>ignored</status>
      <modifiedWord/>
      <trackRevisions>false</trackRevisions>
    </reviewItem>
    <reviewItem>
      <errorID>fa26f74a-6597-4e5d-94d3-c67fa268257e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515DF94B</paraID>
      <start>14</start>
      <end>15</end>
      <status>ignored</status>
      <modifiedWord/>
      <trackRevisions>false</trackRevisions>
    </reviewItem>
    <reviewItem>
      <errorID>e0f59a14-24a6-411a-b097-6458cf860577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515DF94B</paraID>
      <start>22</start>
      <end>23</end>
      <status>ignored</status>
      <modifiedWord/>
      <trackRevisions>false</trackRevisions>
    </reviewItem>
    <reviewItem>
      <errorID>6b7eaa02-9065-4af8-ab58-c685b3c97565</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e9b816d8-fd3f-4f08-9eaa-b49f34d61187</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63e4f6b0-62a4-4075-918d-508f9cb10e86</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8a4cd141-8b25-4969-add4-552b022543be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586bd3d6-a879-463d-a27c-8f3ad8ceede7</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53882f55-8bd2-48a8-9d19-675737a82225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66DC44F</paraID>
      <start>15</start>
      <end>16</end>
      <status>ignored</status>
      <modifiedWord/>
      <trackRevisions>false</trackRevisions>
    </reviewItem>
    <reviewItem>
      <errorID>03d18f63-2ce4-47c1-b2c1-9a49cd060824</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42308373</paraID>
      <start>0</start>
      <end>11</end>
      <status>ignored</status>
      <modifiedWord/>
      <trackRevisions>false</trackRevisions>
    </reviewItem>
    <reviewItem>
      <errorID>f5a13456-859c-488a-bb2e-ba21294935ad</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AAB7D7E</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11c321-eee7-447d-a20c-19d873ea9799}">
  <ds:schemaRefs/>
</ds:datastoreItem>
</file>

<file path=docProps/app.xml><?xml version="1.0" encoding="utf-8"?>
<Properties xmlns="http://schemas.openxmlformats.org/officeDocument/2006/extended-properties" xmlns:vt="http://schemas.openxmlformats.org/officeDocument/2006/docPropsVTypes">
  <Pages>32</Pages>
  <Words>13140</Words>
  <Characters>13831</Characters>
  <Lines>1</Lines>
  <Paragraphs>1</Paragraphs>
  <TotalTime>0</TotalTime>
  <ScaleCrop>false</ScaleCrop>
  <LinksUpToDate>false</LinksUpToDate>
  <CharactersWithSpaces>14624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2025-03-26T05:34:00Z</dcterms:created>
  <dc:creator>lenovo</dc:creator>
  <cp:lastModifiedBy>王俊龙</cp:lastModifiedBy>
  <dcterms:modified xsi:type="dcterms:W3CDTF">2026-07-22T06:01:00Z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 "value1", "ContentProducer": "001191110000802100433B11010001191110000802100433B11010", "ProduceID": "f15bf5ab-b8ad-4247-8bd9-1e676f9d6b34", "ReservedCode1": "72dafc97cd38b92e5f3d5cdfd0dfbbe6", "ContentPropagator": "001191110000802100433B11010001191110000802100433B11010", "PropagateID": "818a307c-8ae7-4a76-b716-76dc6b90caad", "ReservedCode2": "2734827274df537123a472bf4de01eb5"}</vt:lpwstr>
  </property>
  <property fmtid="{D5CDD505-2E9C-101B-9397-08002B2CF9AE}" pid="3" name="KSOTemplateDocerSaveRecord">
    <vt:lpwstr>eyJoZGlkIjoiZTViMTI5YjZmN2JiYzc1MjEwYzNhMmM2OThiMjMzNDciLCJ1c2VySWQiOiI5NjE3NjI0OTMifQ==</vt:lpwstr>
  </property>
  <property fmtid="{D5CDD505-2E9C-101B-9397-08002B2CF9AE}" pid="4" name="KSOProductBuildVer">
    <vt:lpwstr>2052-12.1.0.26895</vt:lpwstr>
  </property>
  <property fmtid="{D5CDD505-2E9C-101B-9397-08002B2CF9AE}" pid="5" name="ICV">
    <vt:lpwstr>866004B9808849ABA21F5435ACCA05B0_13</vt:lpwstr>
  </property>
</Properties>
</file>