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000000" w:themeColor="text1"/>
          <w:szCs w:val="32"/>
          <w:highlight w:val="none"/>
          <w14:textFill>
            <w14:solidFill>
              <w14:schemeClr w14:val="tx1"/>
            </w14:solidFill>
          </w14:textFill>
        </w:rPr>
      </w:pPr>
    </w:p>
    <w:p w14:paraId="43385E06">
      <w:pPr>
        <w:spacing w:line="240" w:lineRule="auto"/>
        <w:jc w:val="right"/>
        <w:rPr>
          <w:rFonts w:hint="default" w:ascii="Times New Roman" w:hAnsi="Times New Roman" w:eastAsia="黑体" w:cs="Times New Roman"/>
          <w:b/>
          <w:color w:val="000000" w:themeColor="text1"/>
          <w:szCs w:val="32"/>
          <w:highlight w:val="none"/>
          <w:lang w:val="en-US" w:eastAsia="zh-CN"/>
          <w14:textFill>
            <w14:solidFill>
              <w14:schemeClr w14:val="tx1"/>
            </w14:solidFill>
          </w14:textFill>
        </w:rPr>
      </w:pPr>
      <w:r>
        <w:rPr>
          <w:rFonts w:ascii="Times New Roman" w:hAnsi="Times New Roman" w:eastAsia="黑体" w:cs="Times New Roman"/>
          <w:color w:val="000000" w:themeColor="text1"/>
          <w:szCs w:val="32"/>
          <w:highlight w:val="none"/>
          <w14:textFill>
            <w14:solidFill>
              <w14:schemeClr w14:val="tx1"/>
            </w14:solidFill>
          </w14:textFill>
        </w:rPr>
        <w:t>项目编号：</w:t>
      </w:r>
      <w:r>
        <w:rPr>
          <w:rFonts w:hint="eastAsia" w:ascii="Times New Roman" w:hAnsi="Times New Roman" w:eastAsia="黑体" w:cs="Times New Roman"/>
          <w:color w:val="000000" w:themeColor="text1"/>
          <w:szCs w:val="32"/>
          <w:highlight w:val="none"/>
          <w:lang w:eastAsia="zh-CN"/>
          <w14:textFill>
            <w14:solidFill>
              <w14:schemeClr w14:val="tx1"/>
            </w14:solidFill>
          </w14:textFill>
        </w:rPr>
        <w:t>ZSKJ-SB-DQYC-2026-001</w:t>
      </w:r>
    </w:p>
    <w:p w14:paraId="647BE2B8">
      <w:pPr>
        <w:pStyle w:val="14"/>
        <w:ind w:firstLine="0" w:firstLineChars="0"/>
        <w:rPr>
          <w:rFonts w:ascii="Times New Roman" w:hAnsi="Times New Roman" w:cs="Times New Roman"/>
          <w:color w:val="000000" w:themeColor="text1"/>
          <w:szCs w:val="32"/>
          <w:highlight w:val="none"/>
          <w14:textFill>
            <w14:solidFill>
              <w14:schemeClr w14:val="tx1"/>
            </w14:solidFill>
          </w14:textFill>
        </w:rPr>
      </w:pPr>
    </w:p>
    <w:p w14:paraId="7FB5A52D">
      <w:pPr>
        <w:spacing w:line="360" w:lineRule="auto"/>
        <w:ind w:firstLine="0" w:firstLineChars="0"/>
        <w:jc w:val="center"/>
        <w:rPr>
          <w:rFonts w:ascii="Times New Roman" w:hAnsi="Times New Roman" w:eastAsia="方正小标宋_GBK" w:cs="Times New Roman"/>
          <w:color w:val="000000" w:themeColor="text1"/>
          <w:sz w:val="36"/>
          <w:szCs w:val="36"/>
          <w:highlight w:val="none"/>
          <w14:textFill>
            <w14:solidFill>
              <w14:schemeClr w14:val="tx1"/>
            </w14:solidFill>
          </w14:textFill>
        </w:rPr>
      </w:pPr>
    </w:p>
    <w:p w14:paraId="768EA49C">
      <w:pPr>
        <w:spacing w:line="360" w:lineRule="auto"/>
        <w:ind w:firstLine="0" w:firstLineChars="0"/>
        <w:jc w:val="center"/>
        <w:rPr>
          <w:rFonts w:ascii="Times New Roman" w:hAnsi="Times New Roman" w:eastAsia="方正小标宋_GBK" w:cs="Times New Roman"/>
          <w:color w:val="000000" w:themeColor="text1"/>
          <w:sz w:val="36"/>
          <w:szCs w:val="36"/>
          <w:highlight w:val="none"/>
          <w14:textFill>
            <w14:solidFill>
              <w14:schemeClr w14:val="tx1"/>
            </w14:solidFill>
          </w14:textFill>
        </w:rPr>
      </w:pPr>
    </w:p>
    <w:p w14:paraId="4A6EC2CF">
      <w:pPr>
        <w:spacing w:line="360" w:lineRule="auto"/>
        <w:ind w:firstLine="0" w:firstLineChars="0"/>
        <w:jc w:val="center"/>
        <w:rPr>
          <w:rFonts w:ascii="Times New Roman" w:hAnsi="Times New Roman" w:eastAsia="方正小标宋_GBK" w:cs="Times New Roman"/>
          <w:color w:val="000000" w:themeColor="text1"/>
          <w:sz w:val="40"/>
          <w:szCs w:val="40"/>
          <w:highlight w:val="none"/>
          <w14:textFill>
            <w14:solidFill>
              <w14:schemeClr w14:val="tx1"/>
            </w14:solidFill>
          </w14:textFill>
        </w:rPr>
      </w:pPr>
      <w:r>
        <w:rPr>
          <w:rFonts w:ascii="Times New Roman" w:hAnsi="Times New Roman" w:eastAsia="方正小标宋_GBK" w:cs="Times New Roman"/>
          <w:color w:val="000000" w:themeColor="text1"/>
          <w:sz w:val="40"/>
          <w:szCs w:val="40"/>
          <w:highlight w:val="none"/>
          <w14:textFill>
            <w14:solidFill>
              <w14:schemeClr w14:val="tx1"/>
            </w14:solidFill>
          </w14:textFill>
        </w:rPr>
        <w:t>吉林省智慧水利科技有限公司</w:t>
      </w:r>
    </w:p>
    <w:p w14:paraId="549925D3">
      <w:pPr>
        <w:spacing w:line="360" w:lineRule="auto"/>
        <w:ind w:firstLine="0" w:firstLineChars="0"/>
        <w:jc w:val="center"/>
        <w:rPr>
          <w:rFonts w:hint="eastAsia" w:ascii="Times New Roman" w:hAnsi="Times New Roman" w:eastAsia="方正小标宋_GBK" w:cs="Times New Roman"/>
          <w:color w:val="000000" w:themeColor="text1"/>
          <w:sz w:val="40"/>
          <w:szCs w:val="40"/>
          <w:highlight w:val="none"/>
          <w:lang w:val="en-US" w:eastAsia="zh-CN"/>
          <w14:textFill>
            <w14:solidFill>
              <w14:schemeClr w14:val="tx1"/>
            </w14:solidFill>
          </w14:textFill>
        </w:rPr>
      </w:pPr>
      <w:r>
        <w:rPr>
          <w:rFonts w:ascii="Times New Roman" w:hAnsi="Times New Roman" w:eastAsia="方正小标宋_GBK" w:cs="Times New Roman"/>
          <w:color w:val="000000" w:themeColor="text1"/>
          <w:sz w:val="40"/>
          <w:szCs w:val="40"/>
          <w:highlight w:val="none"/>
          <w14:textFill>
            <w14:solidFill>
              <w14:schemeClr w14:val="tx1"/>
            </w14:solidFill>
          </w14:textFill>
        </w:rPr>
        <w:t>2026年度</w:t>
      </w:r>
      <w:r>
        <w:rPr>
          <w:rFonts w:hint="eastAsia" w:ascii="Times New Roman" w:hAnsi="Times New Roman" w:eastAsia="方正小标宋_GBK" w:cs="Times New Roman"/>
          <w:color w:val="000000" w:themeColor="text1"/>
          <w:sz w:val="40"/>
          <w:szCs w:val="40"/>
          <w:highlight w:val="none"/>
          <w:lang w:val="en-US" w:eastAsia="zh-CN"/>
          <w14:textFill>
            <w14:solidFill>
              <w14:schemeClr w14:val="tx1"/>
            </w14:solidFill>
          </w14:textFill>
        </w:rPr>
        <w:t>水利水电工程的电气一次设备</w:t>
      </w:r>
    </w:p>
    <w:p w14:paraId="70286DD8">
      <w:pPr>
        <w:spacing w:line="360" w:lineRule="auto"/>
        <w:ind w:firstLine="0" w:firstLineChars="0"/>
        <w:jc w:val="center"/>
        <w:rPr>
          <w:rFonts w:ascii="Times New Roman" w:hAnsi="Times New Roman" w:eastAsia="方正小标宋_GBK" w:cs="Times New Roman"/>
          <w:color w:val="000000" w:themeColor="text1"/>
          <w:sz w:val="40"/>
          <w:szCs w:val="40"/>
          <w:highlight w:val="none"/>
          <w14:textFill>
            <w14:solidFill>
              <w14:schemeClr w14:val="tx1"/>
            </w14:solidFill>
          </w14:textFill>
        </w:rPr>
      </w:pPr>
      <w:r>
        <w:rPr>
          <w:rFonts w:ascii="Times New Roman" w:hAnsi="Times New Roman" w:eastAsia="方正小标宋_GBK" w:cs="Times New Roman"/>
          <w:color w:val="000000" w:themeColor="text1"/>
          <w:sz w:val="40"/>
          <w:szCs w:val="40"/>
          <w:highlight w:val="none"/>
          <w14:textFill>
            <w14:solidFill>
              <w14:schemeClr w14:val="tx1"/>
            </w14:solidFill>
          </w14:textFill>
        </w:rPr>
        <w:t>供应商</w:t>
      </w:r>
      <w:r>
        <w:rPr>
          <w:rFonts w:hint="eastAsia" w:ascii="Times New Roman" w:hAnsi="Times New Roman" w:eastAsia="方正小标宋_GBK" w:cs="Times New Roman"/>
          <w:color w:val="000000" w:themeColor="text1"/>
          <w:sz w:val="40"/>
          <w:szCs w:val="40"/>
          <w:highlight w:val="none"/>
          <w14:textFill>
            <w14:solidFill>
              <w14:schemeClr w14:val="tx1"/>
            </w14:solidFill>
          </w14:textFill>
        </w:rPr>
        <w:t>（代理）</w:t>
      </w:r>
      <w:r>
        <w:rPr>
          <w:rFonts w:ascii="Times New Roman" w:hAnsi="Times New Roman" w:eastAsia="方正小标宋_GBK" w:cs="Times New Roman"/>
          <w:color w:val="000000" w:themeColor="text1"/>
          <w:sz w:val="40"/>
          <w:szCs w:val="40"/>
          <w:highlight w:val="none"/>
          <w14:textFill>
            <w14:solidFill>
              <w14:schemeClr w14:val="tx1"/>
            </w14:solidFill>
          </w14:textFill>
        </w:rPr>
        <w:t>入库</w:t>
      </w:r>
    </w:p>
    <w:p w14:paraId="397D6749">
      <w:pPr>
        <w:spacing w:line="360" w:lineRule="auto"/>
        <w:ind w:firstLine="0" w:firstLineChars="0"/>
        <w:jc w:val="center"/>
        <w:rPr>
          <w:rFonts w:ascii="Times New Roman" w:hAnsi="Times New Roman" w:eastAsia="方正小标宋_GBK" w:cs="Times New Roman"/>
          <w:color w:val="000000" w:themeColor="text1"/>
          <w:sz w:val="40"/>
          <w:szCs w:val="40"/>
          <w:highlight w:val="none"/>
          <w14:textFill>
            <w14:solidFill>
              <w14:schemeClr w14:val="tx1"/>
            </w14:solidFill>
          </w14:textFill>
        </w:rPr>
      </w:pPr>
    </w:p>
    <w:p w14:paraId="7A175D82">
      <w:pPr>
        <w:spacing w:line="360" w:lineRule="auto"/>
        <w:ind w:firstLine="0" w:firstLineChars="0"/>
        <w:jc w:val="center"/>
        <w:rPr>
          <w:rFonts w:hint="eastAsia" w:ascii="Times New Roman" w:hAnsi="Times New Roman" w:eastAsia="方正小标宋_GBK" w:cs="Times New Roman"/>
          <w:color w:val="000000" w:themeColor="text1"/>
          <w:sz w:val="48"/>
          <w:szCs w:val="48"/>
          <w:highlight w:val="none"/>
          <w:lang w:val="en-US" w:eastAsia="zh-CN"/>
          <w14:textFill>
            <w14:solidFill>
              <w14:schemeClr w14:val="tx1"/>
            </w14:solidFill>
          </w14:textFill>
        </w:rPr>
      </w:pPr>
      <w:r>
        <w:rPr>
          <w:rFonts w:ascii="Times New Roman" w:hAnsi="Times New Roman" w:eastAsia="方正小标宋_GBK" w:cs="Times New Roman"/>
          <w:color w:val="000000" w:themeColor="text1"/>
          <w:sz w:val="48"/>
          <w:szCs w:val="48"/>
          <w:highlight w:val="none"/>
          <w14:textFill>
            <w14:solidFill>
              <w14:schemeClr w14:val="tx1"/>
            </w14:solidFill>
          </w14:textFill>
        </w:rPr>
        <w:t>公开征集</w:t>
      </w:r>
      <w:r>
        <w:rPr>
          <w:rFonts w:hint="eastAsia" w:ascii="Times New Roman" w:hAnsi="Times New Roman" w:eastAsia="方正小标宋_GBK" w:cs="Times New Roman"/>
          <w:color w:val="000000" w:themeColor="text1"/>
          <w:sz w:val="48"/>
          <w:szCs w:val="48"/>
          <w:highlight w:val="none"/>
          <w:lang w:val="en-US" w:eastAsia="zh-CN"/>
          <w14:textFill>
            <w14:solidFill>
              <w14:schemeClr w14:val="tx1"/>
            </w14:solidFill>
          </w14:textFill>
        </w:rPr>
        <w:t>文件</w:t>
      </w:r>
    </w:p>
    <w:p w14:paraId="6D6B4207">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46D105D9">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5A24C505">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4FA73CCA">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5DD3E168">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247B2C53">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246021F4">
      <w:pPr>
        <w:ind w:firstLine="643"/>
        <w:jc w:val="center"/>
        <w:rPr>
          <w:rFonts w:ascii="Times New Roman" w:hAnsi="Times New Roman" w:cs="Times New Roman"/>
          <w:b/>
          <w:color w:val="000000" w:themeColor="text1"/>
          <w:szCs w:val="32"/>
          <w:highlight w:val="none"/>
          <w14:textFill>
            <w14:solidFill>
              <w14:schemeClr w14:val="tx1"/>
            </w14:solidFill>
          </w14:textFill>
        </w:rPr>
      </w:pPr>
    </w:p>
    <w:p w14:paraId="17035127">
      <w:pPr>
        <w:ind w:firstLine="0" w:firstLineChars="0"/>
        <w:rPr>
          <w:rFonts w:ascii="Times New Roman" w:hAnsi="Times New Roman" w:cs="Times New Roman"/>
          <w:b/>
          <w:color w:val="000000" w:themeColor="text1"/>
          <w:szCs w:val="32"/>
          <w:highlight w:val="none"/>
          <w14:textFill>
            <w14:solidFill>
              <w14:schemeClr w14:val="tx1"/>
            </w14:solidFill>
          </w14:textFill>
        </w:rPr>
      </w:pPr>
    </w:p>
    <w:p w14:paraId="754D11E4">
      <w:pPr>
        <w:ind w:firstLine="0" w:firstLineChars="0"/>
        <w:rPr>
          <w:rFonts w:ascii="Times New Roman" w:hAnsi="Times New Roman" w:cs="Times New Roman"/>
          <w:b/>
          <w:color w:val="000000" w:themeColor="text1"/>
          <w:szCs w:val="32"/>
          <w:highlight w:val="none"/>
          <w14:textFill>
            <w14:solidFill>
              <w14:schemeClr w14:val="tx1"/>
            </w14:solidFill>
          </w14:textFill>
        </w:rPr>
      </w:pPr>
    </w:p>
    <w:p w14:paraId="28B45808">
      <w:pPr>
        <w:ind w:firstLine="0" w:firstLineChars="0"/>
        <w:jc w:val="center"/>
        <w:rPr>
          <w:rFonts w:ascii="Times New Roman" w:hAnsi="Times New Roman" w:cs="Times New Roman"/>
          <w:b/>
          <w:color w:val="000000" w:themeColor="text1"/>
          <w:szCs w:val="32"/>
          <w:highlight w:val="none"/>
          <w14:textFill>
            <w14:solidFill>
              <w14:schemeClr w14:val="tx1"/>
            </w14:solidFill>
          </w14:textFill>
        </w:rPr>
      </w:pPr>
    </w:p>
    <w:p w14:paraId="29A1FCA8">
      <w:pPr>
        <w:spacing w:line="360" w:lineRule="auto"/>
        <w:ind w:firstLine="0" w:firstLineChars="0"/>
        <w:jc w:val="center"/>
        <w:rPr>
          <w:rFonts w:ascii="Times New Roman" w:hAnsi="Times New Roman" w:eastAsia="黑体" w:cs="Times New Roman"/>
          <w:color w:val="000000" w:themeColor="text1"/>
          <w:szCs w:val="32"/>
          <w:highlight w:val="none"/>
          <w14:textFill>
            <w14:solidFill>
              <w14:schemeClr w14:val="tx1"/>
            </w14:solidFill>
          </w14:textFill>
        </w:rPr>
      </w:pPr>
      <w:r>
        <w:rPr>
          <w:rFonts w:hint="eastAsia" w:ascii="Times New Roman" w:hAnsi="Times New Roman" w:eastAsia="黑体" w:cs="Times New Roman"/>
          <w:bCs/>
          <w:color w:val="000000" w:themeColor="text1"/>
          <w:szCs w:val="32"/>
          <w:highlight w:val="none"/>
          <w:lang w:eastAsia="zh-CN"/>
          <w14:textFill>
            <w14:solidFill>
              <w14:schemeClr w14:val="tx1"/>
            </w14:solidFill>
          </w14:textFill>
        </w:rPr>
        <w:t>征集人</w:t>
      </w:r>
      <w:r>
        <w:rPr>
          <w:rFonts w:ascii="Times New Roman" w:hAnsi="Times New Roman" w:eastAsia="黑体" w:cs="Times New Roman"/>
          <w:bCs/>
          <w:color w:val="000000" w:themeColor="text1"/>
          <w:szCs w:val="32"/>
          <w:highlight w:val="none"/>
          <w14:textFill>
            <w14:solidFill>
              <w14:schemeClr w14:val="tx1"/>
            </w14:solidFill>
          </w14:textFill>
        </w:rPr>
        <w:t>：</w:t>
      </w:r>
      <w:r>
        <w:rPr>
          <w:rFonts w:ascii="Times New Roman" w:hAnsi="Times New Roman" w:eastAsia="黑体" w:cs="Times New Roman"/>
          <w:color w:val="000000" w:themeColor="text1"/>
          <w:szCs w:val="32"/>
          <w:highlight w:val="none"/>
          <w14:textFill>
            <w14:solidFill>
              <w14:schemeClr w14:val="tx1"/>
            </w14:solidFill>
          </w14:textFill>
        </w:rPr>
        <w:t>吉林省智慧水利科技有限公司</w:t>
      </w:r>
    </w:p>
    <w:p w14:paraId="023F8E8D">
      <w:pPr>
        <w:spacing w:line="360" w:lineRule="auto"/>
        <w:ind w:firstLine="0" w:firstLineChars="0"/>
        <w:jc w:val="center"/>
        <w:rPr>
          <w:rFonts w:hint="default" w:ascii="Times New Roman" w:hAnsi="Times New Roman" w:eastAsia="黑体" w:cs="Times New Roman"/>
          <w:color w:val="000000" w:themeColor="text1"/>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t>代理机构：中吉国际项目管理有限公司</w:t>
      </w:r>
    </w:p>
    <w:p w14:paraId="46667307">
      <w:pPr>
        <w:spacing w:line="360" w:lineRule="auto"/>
        <w:ind w:firstLine="0" w:firstLineChars="0"/>
        <w:jc w:val="center"/>
        <w:rPr>
          <w:rFonts w:hint="eastAsia" w:ascii="Times New Roman" w:hAnsi="Times New Roman" w:eastAsia="黑体" w:cs="Times New Roman"/>
          <w:color w:val="000000" w:themeColor="text1"/>
          <w:szCs w:val="32"/>
          <w:highlight w:val="none"/>
          <w:lang w:eastAsia="zh-CN"/>
          <w14:textFill>
            <w14:solidFill>
              <w14:schemeClr w14:val="tx1"/>
            </w14:solidFill>
          </w14:textFill>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000000" w:themeColor="text1"/>
          <w:szCs w:val="32"/>
          <w:highlight w:val="none"/>
          <w14:textFill>
            <w14:solidFill>
              <w14:schemeClr w14:val="tx1"/>
            </w14:solidFill>
          </w14:textFill>
        </w:rPr>
        <w:t>2026年</w:t>
      </w:r>
      <w: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t>04月</w:t>
      </w:r>
    </w:p>
    <w:p w14:paraId="63579DA5">
      <w:pPr>
        <w:rPr>
          <w:rFonts w:ascii="Times New Roman" w:hAnsi="Times New Roman" w:cs="Times New Roman"/>
          <w:color w:val="000000" w:themeColor="text1"/>
          <w:szCs w:val="32"/>
          <w:highlight w:val="none"/>
          <w14:textFill>
            <w14:solidFill>
              <w14:schemeClr w14:val="tx1"/>
            </w14:solidFill>
          </w14:textFill>
        </w:rPr>
      </w:pPr>
    </w:p>
    <w:sdt>
      <w:sdtPr>
        <w:rPr>
          <w:rFonts w:ascii="Times New Roman" w:hAnsi="Times New Roman" w:eastAsia="黑体" w:cs="Times New Roman"/>
          <w:color w:val="000000" w:themeColor="text1"/>
          <w:sz w:val="40"/>
          <w:szCs w:val="40"/>
          <w:highlight w:val="none"/>
          <w14:textFill>
            <w14:solidFill>
              <w14:schemeClr w14:val="tx1"/>
            </w14:solidFill>
          </w14:textFill>
        </w:rPr>
        <w:id w:val="147460484"/>
        <w15:color w:val="DBDBDB"/>
        <w:docPartObj>
          <w:docPartGallery w:val="Table of Contents"/>
          <w:docPartUnique/>
        </w:docPartObj>
      </w:sdtPr>
      <w:sdtEndPr>
        <w:rPr>
          <w:rFonts w:ascii="Times New Roman" w:hAnsi="Times New Roman" w:eastAsia="仿宋" w:cs="Times New Roman"/>
          <w:color w:val="000000" w:themeColor="text1"/>
          <w:sz w:val="32"/>
          <w:szCs w:val="22"/>
          <w:highlight w:val="none"/>
          <w14:textFill>
            <w14:solidFill>
              <w14:schemeClr w14:val="tx1"/>
            </w14:solidFill>
          </w14:textFill>
        </w:rPr>
      </w:sdtEndPr>
      <w:sdtContent>
        <w:p w14:paraId="3347B56F">
          <w:pPr>
            <w:spacing w:line="240" w:lineRule="auto"/>
            <w:ind w:firstLine="0" w:firstLineChars="0"/>
            <w:jc w:val="center"/>
            <w:rPr>
              <w:rFonts w:ascii="Times New Roman" w:hAnsi="Times New Roman" w:eastAsia="黑体" w:cs="Times New Roman"/>
              <w:color w:val="000000" w:themeColor="text1"/>
              <w:sz w:val="40"/>
              <w:szCs w:val="40"/>
              <w:highlight w:val="none"/>
              <w14:textFill>
                <w14:solidFill>
                  <w14:schemeClr w14:val="tx1"/>
                </w14:solidFill>
              </w14:textFill>
            </w:rPr>
          </w:pPr>
          <w:r>
            <w:rPr>
              <w:rFonts w:ascii="Times New Roman" w:hAnsi="Times New Roman" w:eastAsia="黑体" w:cs="Times New Roman"/>
              <w:color w:val="000000" w:themeColor="text1"/>
              <w:sz w:val="40"/>
              <w:szCs w:val="40"/>
              <w:highlight w:val="none"/>
              <w14:textFill>
                <w14:solidFill>
                  <w14:schemeClr w14:val="tx1"/>
                </w14:solidFill>
              </w14:textFill>
            </w:rPr>
            <w:t>目  录</w:t>
          </w:r>
        </w:p>
        <w:p w14:paraId="61082BC7">
          <w:pPr>
            <w:pStyle w:val="18"/>
            <w:tabs>
              <w:tab w:val="right" w:leader="dot" w:pos="8306"/>
            </w:tabs>
            <w:rPr>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fldChar w:fldCharType="begin"/>
          </w:r>
          <w:r>
            <w:rPr>
              <w:rFonts w:ascii="Times New Roman" w:hAnsi="Times New Roman" w:cs="Times New Roman"/>
              <w:color w:val="000000" w:themeColor="text1"/>
              <w:highlight w:val="none"/>
              <w14:textFill>
                <w14:solidFill>
                  <w14:schemeClr w14:val="tx1"/>
                </w14:solidFill>
              </w14:textFill>
            </w:rPr>
            <w:instrText xml:space="preserve">TOC \o "1-2" \h \u </w:instrText>
          </w:r>
          <w:r>
            <w:rPr>
              <w:rFonts w:ascii="Times New Roman" w:hAnsi="Times New Roman" w:cs="Times New Roman"/>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"_Toc24663" </w:instrText>
          </w:r>
          <w:r>
            <w:rPr>
              <w:color w:val="000000" w:themeColor="text1"/>
              <w:highlight w:val="none"/>
              <w14:textFill>
                <w14:solidFill>
                  <w14:schemeClr w14:val="tx1"/>
                </w14:solidFill>
              </w14:textFill>
            </w:rPr>
            <w:fldChar w:fldCharType="separate"/>
          </w:r>
          <w:r>
            <w:rPr>
              <w:rFonts w:ascii="Times New Roman" w:hAnsi="Times New Roman" w:cs="Times New Roman"/>
              <w:color w:val="000000" w:themeColor="text1"/>
              <w:highlight w:val="none"/>
              <w14:textFill>
                <w14:solidFill>
                  <w14:schemeClr w14:val="tx1"/>
                </w14:solidFill>
              </w14:textFill>
            </w:rPr>
            <w:t>第一章 征集公告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_Toc24663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- 1 -</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18463F0">
          <w:pPr>
            <w:pStyle w:val="18"/>
            <w:tabs>
              <w:tab w:val="right" w:leader="dot" w:pos="8306"/>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"_Toc11643" </w:instrText>
          </w:r>
          <w:r>
            <w:rPr>
              <w:color w:val="000000" w:themeColor="text1"/>
              <w:highlight w:val="none"/>
              <w14:textFill>
                <w14:solidFill>
                  <w14:schemeClr w14:val="tx1"/>
                </w14:solidFill>
              </w14:textFill>
            </w:rPr>
            <w:fldChar w:fldCharType="separate"/>
          </w:r>
          <w:r>
            <w:rPr>
              <w:rFonts w:hint="eastAsia" w:ascii="Times New Roman" w:hAnsi="Times New Roman" w:cs="Times New Roman"/>
              <w:color w:val="000000" w:themeColor="text1"/>
              <w:highlight w:val="none"/>
              <w14:textFill>
                <w14:solidFill>
                  <w14:schemeClr w14:val="tx1"/>
                </w14:solidFill>
              </w14:textFill>
            </w:rPr>
            <w:t xml:space="preserve">第二章 </w:t>
          </w:r>
          <w:r>
            <w:rPr>
              <w:rFonts w:ascii="Times New Roman" w:hAnsi="Times New Roman" w:cs="Times New Roman"/>
              <w:color w:val="000000" w:themeColor="text1"/>
              <w:highlight w:val="none"/>
              <w14:textFill>
                <w14:solidFill>
                  <w14:schemeClr w14:val="tx1"/>
                </w14:solidFill>
              </w14:textFill>
            </w:rPr>
            <w:t>应征人须知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_Toc11643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EFA9E38">
          <w:pPr>
            <w:pStyle w:val="18"/>
            <w:tabs>
              <w:tab w:val="right" w:leader="dot" w:pos="8306"/>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"_Toc24326" </w:instrText>
          </w:r>
          <w:r>
            <w:rPr>
              <w:color w:val="000000" w:themeColor="text1"/>
              <w:highlight w:val="none"/>
              <w14:textFill>
                <w14:solidFill>
                  <w14:schemeClr w14:val="tx1"/>
                </w14:solidFill>
              </w14:textFill>
            </w:rPr>
            <w:fldChar w:fldCharType="separate"/>
          </w:r>
          <w:r>
            <w:rPr>
              <w:rFonts w:hint="eastAsia" w:ascii="Times New Roman" w:hAnsi="Times New Roman" w:cs="Times New Roman"/>
              <w:color w:val="000000" w:themeColor="text1"/>
              <w:highlight w:val="none"/>
              <w14:textFill>
                <w14:solidFill>
                  <w14:schemeClr w14:val="tx1"/>
                </w14:solidFill>
              </w14:textFill>
            </w:rPr>
            <w:t xml:space="preserve">第三章 </w:t>
          </w:r>
          <w:r>
            <w:rPr>
              <w:rFonts w:ascii="Times New Roman" w:hAnsi="Times New Roman" w:cs="Times New Roman"/>
              <w:color w:val="000000" w:themeColor="text1"/>
              <w:highlight w:val="none"/>
              <w14:textFill>
                <w14:solidFill>
                  <w14:schemeClr w14:val="tx1"/>
                </w14:solidFill>
              </w14:textFill>
            </w:rPr>
            <w:t>公开征集评审办法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_Toc24326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F948E62">
          <w:pPr>
            <w:pStyle w:val="18"/>
            <w:tabs>
              <w:tab w:val="right" w:leader="dot" w:pos="8306"/>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"_Toc25289" </w:instrText>
          </w:r>
          <w:r>
            <w:rPr>
              <w:color w:val="000000" w:themeColor="text1"/>
              <w:highlight w:val="none"/>
              <w14:textFill>
                <w14:solidFill>
                  <w14:schemeClr w14:val="tx1"/>
                </w14:solidFill>
              </w14:textFill>
            </w:rPr>
            <w:fldChar w:fldCharType="separate"/>
          </w:r>
          <w:r>
            <w:rPr>
              <w:rFonts w:hint="eastAsia" w:ascii="Times New Roman" w:hAnsi="Times New Roman" w:cs="Times New Roman"/>
              <w:color w:val="000000" w:themeColor="text1"/>
              <w:highlight w:val="none"/>
              <w14:textFill>
                <w14:solidFill>
                  <w14:schemeClr w14:val="tx1"/>
                </w14:solidFill>
              </w14:textFill>
            </w:rPr>
            <w:t xml:space="preserve">第四章 </w:t>
          </w:r>
          <w:r>
            <w:rPr>
              <w:rFonts w:ascii="Times New Roman" w:hAnsi="Times New Roman" w:cs="Times New Roman"/>
              <w:color w:val="000000" w:themeColor="text1"/>
              <w:highlight w:val="none"/>
              <w14:textFill>
                <w14:solidFill>
                  <w14:schemeClr w14:val="tx1"/>
                </w14:solidFill>
              </w14:textFill>
            </w:rPr>
            <w:t>合同条款及格式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- 17 -</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126F661">
          <w:pPr>
            <w:pStyle w:val="18"/>
            <w:tabs>
              <w:tab w:val="right" w:leader="dot" w:pos="8306"/>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"_Toc29782" </w:instrText>
          </w:r>
          <w:r>
            <w:rPr>
              <w:color w:val="000000" w:themeColor="text1"/>
              <w:highlight w:val="none"/>
              <w14:textFill>
                <w14:solidFill>
                  <w14:schemeClr w14:val="tx1"/>
                </w14:solidFill>
              </w14:textFill>
            </w:rPr>
            <w:fldChar w:fldCharType="separate"/>
          </w:r>
          <w:r>
            <w:rPr>
              <w:rFonts w:hint="eastAsia" w:ascii="Times New Roman" w:hAnsi="Times New Roman" w:cs="Times New Roman"/>
              <w:color w:val="000000" w:themeColor="text1"/>
              <w:highlight w:val="none"/>
              <w14:textFill>
                <w14:solidFill>
                  <w14:schemeClr w14:val="tx1"/>
                </w14:solidFill>
              </w14:textFill>
            </w:rPr>
            <w:t xml:space="preserve">第五章 </w:t>
          </w:r>
          <w:r>
            <w:rPr>
              <w:rFonts w:ascii="Times New Roman" w:hAnsi="Times New Roman" w:cs="Times New Roman"/>
              <w:color w:val="000000" w:themeColor="text1"/>
              <w:highlight w:val="none"/>
              <w14:textFill>
                <w14:solidFill>
                  <w14:schemeClr w14:val="tx1"/>
                </w14:solidFill>
              </w14:textFill>
            </w:rPr>
            <w:t>应征文件格式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- 25 -</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EC6CA97">
          <w:pP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fldChar w:fldCharType="end"/>
          </w:r>
        </w:p>
      </w:sdtContent>
    </w:sdt>
    <w:p w14:paraId="0B56FD84">
      <w:pPr>
        <w:rPr>
          <w:rFonts w:ascii="Times New Roman" w:hAnsi="Times New Roman" w:cs="Times New Roman"/>
          <w:color w:val="000000" w:themeColor="text1"/>
          <w:highlight w:val="none"/>
          <w14:textFill>
            <w14:solidFill>
              <w14:schemeClr w14:val="tx1"/>
            </w14:solidFill>
          </w14:textFill>
        </w:rPr>
      </w:pPr>
    </w:p>
    <w:p w14:paraId="234871B1">
      <w:pPr>
        <w:pStyle w:val="3"/>
        <w:ind w:firstLine="0" w:firstLineChars="0"/>
        <w:jc w:val="center"/>
        <w:rPr>
          <w:rFonts w:hint="eastAsia" w:eastAsia="黑体"/>
          <w:color w:val="000000" w:themeColor="text1"/>
          <w:highlight w:val="none"/>
          <w:lang w:val="en-US" w:eastAsia="zh-CN"/>
          <w14:textFill>
            <w14:solidFill>
              <w14:schemeClr w14:val="tx1"/>
            </w14:solidFill>
          </w14:textFill>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color w:val="000000" w:themeColor="text1"/>
          <w:highlight w:val="none"/>
          <w14:textFill>
            <w14:solidFill>
              <w14:schemeClr w14:val="tx1"/>
            </w14:solidFill>
          </w14:textFill>
        </w:rPr>
      </w:pPr>
      <w:bookmarkStart w:id="0" w:name="_Toc24663"/>
      <w:r>
        <w:rPr>
          <w:rFonts w:hint="default"/>
          <w:color w:val="000000" w:themeColor="text1"/>
          <w:highlight w:val="none"/>
          <w14:textFill>
            <w14:solidFill>
              <w14:schemeClr w14:val="tx1"/>
            </w14:solidFill>
          </w14:textFill>
        </w:rPr>
        <w:t>第一章 征集公告</w:t>
      </w:r>
      <w:bookmarkEnd w:id="0"/>
    </w:p>
    <w:p w14:paraId="4B7A95A3">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000000" w:themeColor="text1"/>
          <w:highlight w:val="none"/>
          <w14:textFill>
            <w14:solidFill>
              <w14:schemeClr w14:val="tx1"/>
            </w14:solidFill>
          </w14:textFill>
        </w:rPr>
      </w:pPr>
      <w:bookmarkStart w:id="1" w:name="_Toc3320"/>
      <w:bookmarkStart w:id="2" w:name="_Toc28601"/>
      <w:bookmarkStart w:id="3" w:name="_Toc2411"/>
      <w:r>
        <w:rPr>
          <w:rFonts w:hint="default"/>
          <w:color w:val="000000" w:themeColor="text1"/>
          <w:highlight w:val="none"/>
          <w14:textFill>
            <w14:solidFill>
              <w14:schemeClr w14:val="tx1"/>
            </w14:solidFill>
          </w14:textFill>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highlight w:val="none"/>
          <w14:textFill>
            <w14:solidFill>
              <w14:schemeClr w14:val="tx1"/>
            </w14:solidFill>
          </w14:textFill>
        </w:rPr>
      </w:pPr>
      <w:bookmarkStart w:id="4" w:name="_Toc4646"/>
      <w:r>
        <w:rPr>
          <w:rFonts w:ascii="Times New Roman" w:hAnsi="Times New Roman" w:cs="Times New Roman"/>
          <w:color w:val="000000" w:themeColor="text1"/>
          <w:highlight w:val="none"/>
          <w14:textFill>
            <w14:solidFill>
              <w14:schemeClr w14:val="tx1"/>
            </w14:solidFill>
          </w14:textFill>
        </w:rPr>
        <w:t>吉林省智慧水利科技有限公司（以下简称“智科公司”）成立于2019年</w:t>
      </w:r>
      <w:r>
        <w:rPr>
          <w:rFonts w:hint="eastAsia" w:ascii="Times New Roman" w:hAnsi="Times New Roman" w:cs="Times New Roman"/>
          <w:color w:val="000000" w:themeColor="text1"/>
          <w:highlight w:val="none"/>
          <w:lang w:val="en-US" w:eastAsia="zh-CN"/>
          <w14:textFill>
            <w14:solidFill>
              <w14:schemeClr w14:val="tx1"/>
            </w14:solidFill>
          </w14:textFill>
        </w:rPr>
        <w:t>0</w:t>
      </w:r>
      <w:r>
        <w:rPr>
          <w:rFonts w:ascii="Times New Roman" w:hAnsi="Times New Roman" w:cs="Times New Roman"/>
          <w:color w:val="000000" w:themeColor="text1"/>
          <w:highlight w:val="none"/>
          <w14:textFill>
            <w14:solidFill>
              <w14:schemeClr w14:val="tx1"/>
            </w14:solidFill>
          </w14:textFill>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公司秉持“数智科技赋能水利水务事业综合服务”的经营宗旨，推动信息化与供应链两大主业板块协同发展，助力集团提升</w:t>
      </w:r>
      <w:r>
        <w:rPr>
          <w:rFonts w:hint="eastAsia" w:ascii="Times New Roman" w:hAnsi="Times New Roman" w:cs="Times New Roman"/>
          <w:color w:val="000000" w:themeColor="text1"/>
          <w:highlight w:val="none"/>
          <w:lang w:val="en-US" w:eastAsia="zh-CN"/>
          <w14:textFill>
            <w14:solidFill>
              <w14:schemeClr w14:val="tx1"/>
            </w14:solidFill>
          </w14:textFill>
        </w:rPr>
        <w:t>项目建设与运行管理</w:t>
      </w:r>
      <w:r>
        <w:rPr>
          <w:rFonts w:ascii="Times New Roman" w:hAnsi="Times New Roman" w:cs="Times New Roman"/>
          <w:color w:val="000000" w:themeColor="text1"/>
          <w:highlight w:val="none"/>
          <w14:textFill>
            <w14:solidFill>
              <w14:schemeClr w14:val="tx1"/>
            </w14:solidFill>
          </w14:textFill>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公司全面拓展供应链综合服务，业务范围涵盖</w:t>
      </w:r>
      <w:r>
        <w:rPr>
          <w:rFonts w:hint="eastAsia" w:ascii="Times New Roman" w:hAnsi="Times New Roman" w:cs="Times New Roman"/>
          <w:color w:val="000000" w:themeColor="text1"/>
          <w:highlight w:val="none"/>
          <w:lang w:val="en-US" w:eastAsia="zh-CN"/>
          <w14:textFill>
            <w14:solidFill>
              <w14:schemeClr w14:val="tx1"/>
            </w14:solidFill>
          </w14:textFill>
        </w:rPr>
        <w:t>钢材</w:t>
      </w:r>
      <w:r>
        <w:rPr>
          <w:rFonts w:ascii="Times New Roman" w:hAnsi="Times New Roman" w:cs="Times New Roman"/>
          <w:color w:val="000000" w:themeColor="text1"/>
          <w:highlight w:val="none"/>
          <w14:textFill>
            <w14:solidFill>
              <w14:schemeClr w14:val="tx1"/>
            </w14:solidFill>
          </w14:textFill>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健全质量控制与</w:t>
      </w:r>
      <w:r>
        <w:rPr>
          <w:rFonts w:ascii="Times New Roman" w:hAnsi="Times New Roman" w:cs="Times New Roman"/>
          <w:color w:val="000000" w:themeColor="text1"/>
          <w:highlight w:val="none"/>
          <w14:textFill>
            <w14:solidFill>
              <w14:schemeClr w14:val="tx1"/>
            </w14:solidFill>
          </w14:textFill>
        </w:rPr>
        <w:t>配送体系，构建</w:t>
      </w:r>
      <w:r>
        <w:rPr>
          <w:rFonts w:hint="eastAsia" w:ascii="Times New Roman" w:hAnsi="Times New Roman" w:cs="Times New Roman"/>
          <w:color w:val="000000" w:themeColor="text1"/>
          <w:highlight w:val="none"/>
          <w:lang w:val="en-US" w:eastAsia="zh-CN"/>
          <w14:textFill>
            <w14:solidFill>
              <w14:schemeClr w14:val="tx1"/>
            </w14:solidFill>
          </w14:textFill>
        </w:rPr>
        <w:t>优质、</w:t>
      </w:r>
      <w:r>
        <w:rPr>
          <w:rFonts w:ascii="Times New Roman" w:hAnsi="Times New Roman" w:cs="Times New Roman"/>
          <w:color w:val="000000" w:themeColor="text1"/>
          <w:highlight w:val="none"/>
          <w14:textFill>
            <w14:solidFill>
              <w14:schemeClr w14:val="tx1"/>
            </w14:solidFill>
          </w14:textFill>
        </w:rPr>
        <w:t>高效、</w:t>
      </w:r>
      <w:r>
        <w:rPr>
          <w:rFonts w:hint="eastAsia" w:ascii="Times New Roman" w:hAnsi="Times New Roman" w:cs="Times New Roman"/>
          <w:color w:val="000000" w:themeColor="text1"/>
          <w:highlight w:val="none"/>
          <w:lang w:val="en-US" w:eastAsia="zh-CN"/>
          <w14:textFill>
            <w14:solidFill>
              <w14:schemeClr w14:val="tx1"/>
            </w14:solidFill>
          </w14:textFill>
        </w:rPr>
        <w:t>价优、</w:t>
      </w:r>
      <w:r>
        <w:rPr>
          <w:rFonts w:ascii="Times New Roman" w:hAnsi="Times New Roman" w:cs="Times New Roman"/>
          <w:color w:val="000000" w:themeColor="text1"/>
          <w:highlight w:val="none"/>
          <w14:textFill>
            <w14:solidFill>
              <w14:schemeClr w14:val="tx1"/>
            </w14:solidFill>
          </w14:textFill>
        </w:rPr>
        <w:t>透明、可追溯的供应链管理体系，为各类工程项目提供优质的物资保障与</w:t>
      </w:r>
      <w:r>
        <w:rPr>
          <w:rFonts w:hint="eastAsia" w:ascii="Times New Roman" w:hAnsi="Times New Roman" w:cs="Times New Roman"/>
          <w:color w:val="000000" w:themeColor="text1"/>
          <w:highlight w:val="none"/>
          <w:lang w:val="en-US" w:eastAsia="zh-CN"/>
          <w14:textFill>
            <w14:solidFill>
              <w14:schemeClr w14:val="tx1"/>
            </w14:solidFill>
          </w14:textFill>
        </w:rPr>
        <w:t>综合</w:t>
      </w:r>
      <w:r>
        <w:rPr>
          <w:rFonts w:ascii="Times New Roman" w:hAnsi="Times New Roman" w:cs="Times New Roman"/>
          <w:color w:val="000000" w:themeColor="text1"/>
          <w:highlight w:val="none"/>
          <w14:textFill>
            <w14:solidFill>
              <w14:schemeClr w14:val="tx1"/>
            </w14:solidFill>
          </w14:textFill>
        </w:rPr>
        <w:t>服务，实现降本增效。</w:t>
      </w:r>
    </w:p>
    <w:p w14:paraId="50B4EBF8">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智科公司公开征集</w:t>
      </w:r>
      <w:r>
        <w:rPr>
          <w:rFonts w:hint="eastAsia" w:ascii="Times New Roman" w:hAnsi="Times New Roman" w:cs="Times New Roman"/>
          <w:color w:val="000000" w:themeColor="text1"/>
          <w:sz w:val="32"/>
          <w:szCs w:val="32"/>
          <w:highlight w:val="none"/>
          <w:lang w:val="en-US" w:eastAsia="zh-CN"/>
          <w14:textFill>
            <w14:solidFill>
              <w14:schemeClr w14:val="tx1"/>
            </w14:solidFill>
          </w14:textFill>
        </w:rPr>
        <w:t>水利水电工程的电气一次设备</w:t>
      </w:r>
      <w:r>
        <w:rPr>
          <w:rFonts w:ascii="Times New Roman" w:hAnsi="Times New Roman" w:cs="Times New Roman"/>
          <w:color w:val="000000" w:themeColor="text1"/>
          <w:szCs w:val="32"/>
          <w:highlight w:val="none"/>
          <w14:textFill>
            <w14:solidFill>
              <w14:schemeClr w14:val="tx1"/>
            </w14:solidFill>
          </w14:textFill>
        </w:rPr>
        <w:t>供应商入库，欢迎符合资格条件的法人单位积极参加。本次经评审合格的供应商将纳入</w:t>
      </w:r>
      <w:r>
        <w:rPr>
          <w:rFonts w:ascii="Times New Roman" w:hAnsi="Times New Roman" w:cs="Times New Roman"/>
          <w:color w:val="000000" w:themeColor="text1"/>
          <w:highlight w:val="none"/>
          <w14:textFill>
            <w14:solidFill>
              <w14:schemeClr w14:val="tx1"/>
            </w14:solidFill>
          </w14:textFill>
        </w:rPr>
        <w:t>智科公司</w:t>
      </w:r>
      <w:r>
        <w:rPr>
          <w:rFonts w:ascii="Times New Roman" w:hAnsi="Times New Roman" w:cs="Times New Roman"/>
          <w:color w:val="000000" w:themeColor="text1"/>
          <w:szCs w:val="32"/>
          <w:highlight w:val="none"/>
          <w14:textFill>
            <w14:solidFill>
              <w14:schemeClr w14:val="tx1"/>
            </w14:solidFill>
          </w14:textFill>
        </w:rPr>
        <w:t>供应商资源库，签订协议。</w:t>
      </w:r>
    </w:p>
    <w:p w14:paraId="2CD7E251">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eastAsia="方正楷体_GB2312"/>
          <w:color w:val="000000" w:themeColor="text1"/>
          <w:highlight w:val="none"/>
          <w:lang w:val="en-US" w:eastAsia="zh-CN"/>
          <w14:textFill>
            <w14:solidFill>
              <w14:schemeClr w14:val="tx1"/>
            </w14:solidFill>
          </w14:textFill>
        </w:rPr>
      </w:pPr>
      <w:bookmarkStart w:id="5" w:name="_Toc10183"/>
      <w:bookmarkStart w:id="6" w:name="_Toc24239"/>
      <w:bookmarkStart w:id="7" w:name="_Toc15259"/>
      <w:r>
        <w:rPr>
          <w:rFonts w:hint="default"/>
          <w:color w:val="000000" w:themeColor="text1"/>
          <w:highlight w:val="none"/>
          <w14:textFill>
            <w14:solidFill>
              <w14:schemeClr w14:val="tx1"/>
            </w14:solidFill>
          </w14:textFill>
        </w:rPr>
        <w:t>3.</w:t>
      </w:r>
      <w:bookmarkEnd w:id="5"/>
      <w:r>
        <w:rPr>
          <w:rFonts w:hint="default"/>
          <w:color w:val="000000" w:themeColor="text1"/>
          <w:highlight w:val="none"/>
          <w14:textFill>
            <w14:solidFill>
              <w14:schemeClr w14:val="tx1"/>
            </w14:solidFill>
          </w14:textFill>
        </w:rPr>
        <w:t>征集范围</w:t>
      </w:r>
      <w:bookmarkEnd w:id="6"/>
      <w:bookmarkEnd w:id="7"/>
    </w:p>
    <w:p w14:paraId="01B167BA">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000000" w:themeColor="text1"/>
          <w:sz w:val="32"/>
          <w:szCs w:val="32"/>
          <w:highlight w:val="none"/>
          <w:lang w:val="en-US" w:eastAsia="zh-CN" w:bidi="ar-SA"/>
          <w14:textFill>
            <w14:solidFill>
              <w14:schemeClr w14:val="tx1"/>
            </w14:solidFill>
          </w14:textFill>
        </w:rPr>
      </w:pPr>
      <w:bookmarkStart w:id="8" w:name="_Toc17843"/>
      <w:bookmarkStart w:id="9" w:name="_Toc6234"/>
      <w:bookmarkStart w:id="10" w:name="_Toc28080"/>
      <w:r>
        <w:rPr>
          <w:rFonts w:hint="default" w:ascii="Times New Roman" w:hAnsi="Times New Roman" w:eastAsia="仿宋" w:cs="Times New Roman"/>
          <w:color w:val="000000" w:themeColor="text1"/>
          <w:sz w:val="32"/>
          <w:szCs w:val="32"/>
          <w:highlight w:val="none"/>
          <w:lang w:val="en-US" w:eastAsia="zh-CN" w:bidi="ar-SA"/>
          <w14:textFill>
            <w14:solidFill>
              <w14:schemeClr w14:val="tx1"/>
            </w14:solidFill>
          </w14:textFill>
        </w:rPr>
        <w:t>水利水电工程的电气一次设备主要包含高低压开关柜、断路器、隔离开关、负荷开关、电流及电压互感器、避雷器、电抗器、电力电容器、箱式变电站、母线、绝缘子、成套配电装置等直接用于电能输送、变换与分配的主回路核心设备</w:t>
      </w:r>
      <w:r>
        <w:rPr>
          <w:rFonts w:hint="eastAsia" w:ascii="Times New Roman" w:hAnsi="Times New Roman" w:eastAsia="仿宋" w:cs="Times New Roman"/>
          <w:color w:val="000000" w:themeColor="text1"/>
          <w:sz w:val="32"/>
          <w:szCs w:val="32"/>
          <w:highlight w:val="none"/>
          <w:lang w:val="en-US" w:eastAsia="zh-CN" w:bidi="ar-SA"/>
          <w14:textFill>
            <w14:solidFill>
              <w14:schemeClr w14:val="tx1"/>
            </w14:solidFill>
          </w14:textFill>
        </w:rPr>
        <w:t>等各个类别中的一项或多项均可应征。</w:t>
      </w:r>
    </w:p>
    <w:p w14:paraId="46BB042D">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4.1 应征</w:t>
      </w:r>
      <w:r>
        <w:rPr>
          <w:rFonts w:hint="eastAsia"/>
          <w:color w:val="000000" w:themeColor="text1"/>
          <w:highlight w:val="none"/>
          <w:lang w:val="en-US" w:eastAsia="zh-CN"/>
          <w14:textFill>
            <w14:solidFill>
              <w14:schemeClr w14:val="tx1"/>
            </w14:solidFill>
          </w14:textFill>
        </w:rPr>
        <w:t>人</w:t>
      </w:r>
      <w:r>
        <w:rPr>
          <w:rFonts w:hint="default"/>
          <w:color w:val="000000" w:themeColor="text1"/>
          <w:highlight w:val="none"/>
          <w14:textFill>
            <w14:solidFill>
              <w14:schemeClr w14:val="tx1"/>
            </w14:solidFill>
          </w14:textFill>
        </w:rPr>
        <w:t>准入范围</w:t>
      </w:r>
    </w:p>
    <w:p w14:paraId="72CB453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本项目仅接受以下</w:t>
      </w:r>
      <w:r>
        <w:rPr>
          <w:rFonts w:hint="eastAsia" w:ascii="Times New Roman" w:hAnsi="Times New Roman" w:cs="Times New Roman"/>
          <w:color w:val="000000" w:themeColor="text1"/>
          <w:szCs w:val="32"/>
          <w:highlight w:val="none"/>
          <w:lang w:val="en-US" w:eastAsia="zh-CN"/>
          <w14:textFill>
            <w14:solidFill>
              <w14:schemeClr w14:val="tx1"/>
            </w14:solidFill>
          </w14:textFill>
        </w:rPr>
        <w:t>三</w:t>
      </w:r>
      <w:r>
        <w:rPr>
          <w:rFonts w:ascii="Times New Roman" w:hAnsi="Times New Roman" w:cs="Times New Roman"/>
          <w:color w:val="000000" w:themeColor="text1"/>
          <w:szCs w:val="32"/>
          <w:highlight w:val="none"/>
          <w14:textFill>
            <w14:solidFill>
              <w14:schemeClr w14:val="tx1"/>
            </w14:solidFill>
          </w14:textFill>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② 国内生产制造企业授权的具有对外授权资格的经销商或代理商；</w:t>
      </w:r>
    </w:p>
    <w:p w14:paraId="55CAE62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③</w:t>
      </w:r>
      <w:r>
        <w:rPr>
          <w:rFonts w:hint="eastAsia" w:ascii="Times New Roman" w:hAnsi="Times New Roman" w:cs="Times New Roman"/>
          <w:color w:val="000000" w:themeColor="text1"/>
          <w:szCs w:val="32"/>
          <w:highlight w:val="none"/>
          <w:lang w:val="en-US" w:eastAsia="zh-CN"/>
          <w14:textFill>
            <w14:solidFill>
              <w14:schemeClr w14:val="tx1"/>
            </w14:solidFill>
          </w14:textFill>
        </w:rPr>
        <w:t xml:space="preserve"> </w:t>
      </w:r>
      <w:r>
        <w:rPr>
          <w:rFonts w:ascii="Times New Roman" w:hAnsi="Times New Roman" w:cs="Times New Roman"/>
          <w:color w:val="000000" w:themeColor="text1"/>
          <w:szCs w:val="32"/>
          <w:highlight w:val="none"/>
          <w14:textFill>
            <w14:solidFill>
              <w14:schemeClr w14:val="tx1"/>
            </w14:solidFill>
          </w14:textFill>
        </w:rPr>
        <w:t>进口</w:t>
      </w:r>
      <w:r>
        <w:rPr>
          <w:rFonts w:hint="eastAsia" w:ascii="Times New Roman" w:hAnsi="Times New Roman" w:cs="Times New Roman"/>
          <w:color w:val="000000" w:themeColor="text1"/>
          <w:szCs w:val="32"/>
          <w:highlight w:val="none"/>
          <w:lang w:val="en-US" w:eastAsia="zh-CN"/>
          <w14:textFill>
            <w14:solidFill>
              <w14:schemeClr w14:val="tx1"/>
            </w14:solidFill>
          </w14:textFill>
        </w:rPr>
        <w:t>设备</w:t>
      </w:r>
      <w:r>
        <w:rPr>
          <w:rFonts w:ascii="Times New Roman" w:hAnsi="Times New Roman" w:cs="Times New Roman"/>
          <w:color w:val="000000" w:themeColor="text1"/>
          <w:szCs w:val="32"/>
          <w:highlight w:val="none"/>
          <w14:textFill>
            <w14:solidFill>
              <w14:schemeClr w14:val="tx1"/>
            </w14:solidFill>
          </w14:textFill>
        </w:rPr>
        <w:t>生产制造企业在中国境内授权的合法经销商或代理商。</w:t>
      </w:r>
    </w:p>
    <w:p w14:paraId="60940C91">
      <w:pPr>
        <w:pStyle w:val="5"/>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4.2 各类应征</w:t>
      </w:r>
      <w:r>
        <w:rPr>
          <w:rFonts w:hint="eastAsia"/>
          <w:color w:val="000000" w:themeColor="text1"/>
          <w:highlight w:val="none"/>
          <w:lang w:val="en-US" w:eastAsia="zh-CN"/>
          <w14:textFill>
            <w14:solidFill>
              <w14:schemeClr w14:val="tx1"/>
            </w14:solidFill>
          </w14:textFill>
        </w:rPr>
        <w:t>人</w:t>
      </w:r>
      <w:r>
        <w:rPr>
          <w:rFonts w:hint="default"/>
          <w:color w:val="000000" w:themeColor="text1"/>
          <w:highlight w:val="none"/>
          <w14:textFill>
            <w14:solidFill>
              <w14:schemeClr w14:val="tx1"/>
            </w14:solidFill>
          </w14:textFill>
        </w:rPr>
        <w:t>专项资格要求</w:t>
      </w:r>
    </w:p>
    <w:p w14:paraId="2AB2F1D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3F544A8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4.2.2 应征人为生产制造企业授权的经销商或代理商</w:t>
      </w:r>
    </w:p>
    <w:p w14:paraId="1FBCB1D5">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须为中华人民共和国境内注册，具有独立法人资格的经销商或代理商；须提供主要产品代理</w:t>
      </w:r>
      <w:r>
        <w:rPr>
          <w:rFonts w:hint="eastAsia" w:ascii="Times New Roman" w:hAnsi="Times New Roman" w:cs="Times New Roman"/>
          <w:color w:val="000000" w:themeColor="text1"/>
          <w:szCs w:val="32"/>
          <w:highlight w:val="none"/>
          <w:lang w:eastAsia="zh"/>
          <w14:textFill>
            <w14:solidFill>
              <w14:schemeClr w14:val="tx1"/>
            </w14:solidFill>
          </w14:textFill>
          <w:woUserID w:val="2"/>
        </w:rPr>
        <w:t>或经销</w:t>
      </w:r>
      <w:r>
        <w:rPr>
          <w:rFonts w:ascii="Times New Roman" w:hAnsi="Times New Roman" w:cs="Times New Roman"/>
          <w:color w:val="000000" w:themeColor="text1"/>
          <w:szCs w:val="32"/>
          <w:highlight w:val="none"/>
          <w14:textFill>
            <w14:solidFill>
              <w14:schemeClr w14:val="tx1"/>
            </w14:solidFill>
          </w14:textFill>
        </w:rPr>
        <w:t>国内生产制造企业出具的有效期内正式授权书</w:t>
      </w:r>
      <w:r>
        <w:rPr>
          <w:rFonts w:hint="eastAsia" w:ascii="Times New Roman" w:hAnsi="Times New Roman" w:cs="Times New Roman"/>
          <w:b/>
          <w:bCs/>
          <w:color w:val="000000" w:themeColor="text1"/>
          <w:szCs w:val="32"/>
          <w:highlight w:val="none"/>
          <w:lang w:eastAsia="zh-CN"/>
          <w14:textFill>
            <w14:solidFill>
              <w14:schemeClr w14:val="tx1"/>
            </w14:solidFill>
          </w14:textFill>
        </w:rPr>
        <w:t>（</w:t>
      </w:r>
      <w:r>
        <w:rPr>
          <w:rFonts w:hint="default" w:ascii="Times New Roman" w:hAnsi="Times New Roman" w:cs="Times New Roman"/>
          <w:b/>
          <w:bCs/>
          <w:color w:val="000000" w:themeColor="text1"/>
          <w:szCs w:val="32"/>
          <w:highlight w:val="none"/>
          <w14:textFill>
            <w14:solidFill>
              <w14:schemeClr w14:val="tx1"/>
            </w14:solidFill>
          </w14:textFill>
        </w:rPr>
        <w:t>暂无法提供的，须作出</w:t>
      </w: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以下</w:t>
      </w:r>
      <w:r>
        <w:rPr>
          <w:rFonts w:hint="default" w:ascii="Times New Roman" w:hAnsi="Times New Roman" w:cs="Times New Roman"/>
          <w:b/>
          <w:bCs/>
          <w:color w:val="000000" w:themeColor="text1"/>
          <w:szCs w:val="32"/>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我方</w:t>
      </w:r>
      <w:r>
        <w:rPr>
          <w:rFonts w:hint="default" w:ascii="Times New Roman" w:hAnsi="Times New Roman" w:cs="Times New Roman"/>
          <w:b/>
          <w:bCs/>
          <w:color w:val="000000" w:themeColor="text1"/>
          <w:szCs w:val="32"/>
          <w:highlight w:val="none"/>
          <w14:textFill>
            <w14:solidFill>
              <w14:schemeClr w14:val="tx1"/>
            </w14:solidFill>
          </w14:textFill>
        </w:rPr>
        <w:t>确保征集人在使用前顺利取得合法有效授权</w:t>
      </w:r>
      <w:r>
        <w:rPr>
          <w:rFonts w:hint="eastAsia" w:ascii="Times New Roman" w:hAnsi="Times New Roman" w:cs="Times New Roman"/>
          <w:b/>
          <w:bCs/>
          <w:color w:val="000000" w:themeColor="text1"/>
          <w:szCs w:val="32"/>
          <w:highlight w:val="none"/>
          <w:lang w:eastAsia="zh-CN"/>
          <w14:textFill>
            <w14:solidFill>
              <w14:schemeClr w14:val="tx1"/>
            </w14:solidFill>
          </w14:textFill>
        </w:rPr>
        <w:t>）</w:t>
      </w:r>
      <w:r>
        <w:rPr>
          <w:rFonts w:ascii="Times New Roman" w:hAnsi="Times New Roman" w:cs="Times New Roman"/>
          <w:color w:val="000000" w:themeColor="text1"/>
          <w:szCs w:val="32"/>
          <w:highlight w:val="none"/>
          <w14:textFill>
            <w14:solidFill>
              <w14:schemeClr w14:val="tx1"/>
            </w14:solidFill>
          </w14:textFill>
        </w:rPr>
        <w:t>；营业执照经营范围须完全覆盖所应征标段主要产品的经营许可范围，具备对应产品的仓储、技术支持及售后服务能力。</w:t>
      </w:r>
    </w:p>
    <w:p w14:paraId="56C9C9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14:textFill>
            <w14:solidFill>
              <w14:schemeClr w14:val="tx1"/>
            </w14:solidFill>
          </w14:textFill>
        </w:rPr>
      </w:pPr>
      <w:r>
        <w:rPr>
          <w:rFonts w:hint="eastAsia" w:ascii="Times New Roman" w:hAnsi="Times New Roman" w:cs="Times New Roman"/>
          <w:color w:val="000000" w:themeColor="text1"/>
          <w:szCs w:val="32"/>
          <w:highlight w:val="none"/>
          <w14:textFill>
            <w14:solidFill>
              <w14:schemeClr w14:val="tx1"/>
            </w14:solidFill>
          </w14:textFill>
        </w:rPr>
        <w:t>4.2.3 应征人为进口</w:t>
      </w:r>
      <w:r>
        <w:rPr>
          <w:rFonts w:hint="eastAsia" w:ascii="Times New Roman" w:hAnsi="Times New Roman" w:cs="Times New Roman"/>
          <w:color w:val="000000" w:themeColor="text1"/>
          <w:szCs w:val="32"/>
          <w:highlight w:val="none"/>
          <w:lang w:val="en-US" w:eastAsia="zh-CN"/>
          <w14:textFill>
            <w14:solidFill>
              <w14:schemeClr w14:val="tx1"/>
            </w14:solidFill>
          </w14:textFill>
        </w:rPr>
        <w:t>产品</w:t>
      </w:r>
      <w:r>
        <w:rPr>
          <w:rFonts w:hint="eastAsia" w:ascii="Times New Roman" w:hAnsi="Times New Roman" w:cs="Times New Roman"/>
          <w:color w:val="000000" w:themeColor="text1"/>
          <w:szCs w:val="32"/>
          <w:highlight w:val="none"/>
          <w14:textFill>
            <w14:solidFill>
              <w14:schemeClr w14:val="tx1"/>
            </w14:solidFill>
          </w14:textFill>
        </w:rPr>
        <w:t>生产制造经销商或代理商</w:t>
      </w:r>
    </w:p>
    <w:p w14:paraId="2650C35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hint="eastAsia" w:ascii="Times New Roman" w:hAnsi="Times New Roman" w:cs="Times New Roman"/>
          <w:color w:val="000000" w:themeColor="text1"/>
          <w:szCs w:val="32"/>
          <w:highlight w:val="none"/>
          <w14:textFill>
            <w14:solidFill>
              <w14:schemeClr w14:val="tx1"/>
            </w14:solidFill>
          </w14:textFill>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000000" w:themeColor="text1"/>
          <w:szCs w:val="32"/>
          <w:highlight w:val="none"/>
          <w:lang w:val="en-US" w:eastAsia="zh-CN"/>
          <w14:textFill>
            <w14:solidFill>
              <w14:schemeClr w14:val="tx1"/>
            </w14:solidFill>
          </w14:textFill>
        </w:rPr>
        <w:t>产品</w:t>
      </w:r>
      <w:r>
        <w:rPr>
          <w:rFonts w:hint="eastAsia" w:ascii="Times New Roman" w:hAnsi="Times New Roman" w:cs="Times New Roman"/>
          <w:color w:val="000000" w:themeColor="text1"/>
          <w:szCs w:val="32"/>
          <w:highlight w:val="none"/>
          <w14:textFill>
            <w14:solidFill>
              <w14:schemeClr w14:val="tx1"/>
            </w14:solidFill>
          </w14:textFill>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w:t>
      </w:r>
      <w:r>
        <w:rPr>
          <w:rFonts w:hint="eastAsia" w:ascii="Times New Roman" w:hAnsi="Times New Roman" w:cs="Times New Roman"/>
          <w:b/>
          <w:bCs/>
          <w:color w:val="000000" w:themeColor="text1"/>
          <w:szCs w:val="32"/>
          <w:highlight w:val="none"/>
          <w:lang w:eastAsia="zh-CN"/>
          <w14:textFill>
            <w14:solidFill>
              <w14:schemeClr w14:val="tx1"/>
            </w14:solidFill>
          </w14:textFill>
        </w:rPr>
        <w:t>（</w:t>
      </w:r>
      <w:r>
        <w:rPr>
          <w:rFonts w:hint="default" w:ascii="Times New Roman" w:hAnsi="Times New Roman" w:cs="Times New Roman"/>
          <w:b/>
          <w:bCs/>
          <w:color w:val="000000" w:themeColor="text1"/>
          <w:szCs w:val="32"/>
          <w:highlight w:val="none"/>
          <w14:textFill>
            <w14:solidFill>
              <w14:schemeClr w14:val="tx1"/>
            </w14:solidFill>
          </w14:textFill>
        </w:rPr>
        <w:t>暂无法提供的，须作出</w:t>
      </w: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以下</w:t>
      </w:r>
      <w:r>
        <w:rPr>
          <w:rFonts w:hint="default" w:ascii="Times New Roman" w:hAnsi="Times New Roman" w:cs="Times New Roman"/>
          <w:b/>
          <w:bCs/>
          <w:color w:val="000000" w:themeColor="text1"/>
          <w:szCs w:val="32"/>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我方</w:t>
      </w:r>
      <w:r>
        <w:rPr>
          <w:rFonts w:hint="default" w:ascii="Times New Roman" w:hAnsi="Times New Roman" w:cs="Times New Roman"/>
          <w:b/>
          <w:bCs/>
          <w:color w:val="000000" w:themeColor="text1"/>
          <w:szCs w:val="32"/>
          <w:highlight w:val="none"/>
          <w14:textFill>
            <w14:solidFill>
              <w14:schemeClr w14:val="tx1"/>
            </w14:solidFill>
          </w14:textFill>
        </w:rPr>
        <w:t>确保征集人在使用前顺利取得合法有效授权</w:t>
      </w:r>
      <w:r>
        <w:rPr>
          <w:rFonts w:hint="eastAsia" w:ascii="Times New Roman" w:hAnsi="Times New Roman" w:cs="Times New Roman"/>
          <w:b/>
          <w:bCs/>
          <w:color w:val="000000" w:themeColor="text1"/>
          <w:szCs w:val="32"/>
          <w:highlight w:val="none"/>
          <w:lang w:eastAsia="zh-CN"/>
          <w14:textFill>
            <w14:solidFill>
              <w14:schemeClr w14:val="tx1"/>
            </w14:solidFill>
          </w14:textFill>
        </w:rPr>
        <w:t>）</w:t>
      </w:r>
      <w:r>
        <w:rPr>
          <w:rFonts w:hint="eastAsia" w:ascii="Times New Roman" w:hAnsi="Times New Roman" w:cs="Times New Roman"/>
          <w:color w:val="000000" w:themeColor="text1"/>
          <w:szCs w:val="32"/>
          <w:highlight w:val="none"/>
          <w14:textFill>
            <w14:solidFill>
              <w14:schemeClr w14:val="tx1"/>
            </w14:solidFill>
          </w14:textFill>
        </w:rPr>
        <w:t>。营业执照经营范围须完全覆盖所应征标段产品的经营许可范围，须在中华人民共和国境内设有固定的售后服务机构；所代理的进口产品须符合中国国家现行强制性质量标准。</w:t>
      </w:r>
    </w:p>
    <w:p w14:paraId="06C147E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4.3 所有应征人通用资格要求</w:t>
      </w:r>
    </w:p>
    <w:p w14:paraId="56A9FC3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4.3.1 生产资质要求：</w:t>
      </w:r>
      <w:r>
        <w:rPr>
          <w:rFonts w:hint="eastAsia" w:ascii="Times New Roman" w:hAnsi="Times New Roman" w:eastAsia="仿宋" w:cs="Times New Roman"/>
          <w:color w:val="000000" w:themeColor="text1"/>
          <w:sz w:val="32"/>
          <w:szCs w:val="32"/>
          <w:highlight w:val="none"/>
          <w14:textFill>
            <w14:solidFill>
              <w14:schemeClr w14:val="tx1"/>
            </w14:solidFill>
          </w14:textFill>
        </w:rPr>
        <w:t>应征人须在国家电网或南方电网</w:t>
      </w:r>
      <w:r>
        <w:rPr>
          <w:rStyle w:val="25"/>
          <w:rFonts w:hint="eastAsia" w:ascii="Times New Roman" w:hAnsi="Times New Roman" w:eastAsia="仿宋" w:cs="Times New Roman"/>
          <w:b w:val="0"/>
          <w:bCs w:val="0"/>
          <w:color w:val="000000" w:themeColor="text1"/>
          <w:sz w:val="32"/>
          <w:szCs w:val="32"/>
          <w:highlight w:val="none"/>
          <w14:textFill>
            <w14:solidFill>
              <w14:schemeClr w14:val="tx1"/>
            </w14:solidFill>
          </w14:textFill>
        </w:rPr>
        <w:t>相应品类合格供应商名录</w:t>
      </w:r>
      <w:r>
        <w:rPr>
          <w:rFonts w:hint="eastAsia" w:ascii="Times New Roman" w:hAnsi="Times New Roman" w:eastAsia="仿宋" w:cs="Times New Roman"/>
          <w:color w:val="000000" w:themeColor="text1"/>
          <w:sz w:val="32"/>
          <w:szCs w:val="32"/>
          <w:highlight w:val="none"/>
          <w14:textFill>
            <w14:solidFill>
              <w14:schemeClr w14:val="tx1"/>
            </w14:solidFill>
          </w14:textFill>
        </w:rPr>
        <w:t>中，且在有效期内。</w:t>
      </w:r>
      <w:r>
        <w:rPr>
          <w:rFonts w:ascii="Times New Roman" w:hAnsi="Times New Roman" w:cs="Times New Roman"/>
          <w:color w:val="000000" w:themeColor="text1"/>
          <w:szCs w:val="32"/>
          <w:highlight w:val="none"/>
          <w14:textFill>
            <w14:solidFill>
              <w14:schemeClr w14:val="tx1"/>
            </w14:solidFill>
          </w14:textFill>
        </w:rPr>
        <w:t>所申请品类如有国家强制资质要求的，须提供对应有效期内的资质证书，不得超范围、超有效期使用；</w:t>
      </w:r>
      <w:r>
        <w:rPr>
          <w:rFonts w:hint="eastAsia" w:ascii="Times New Roman" w:hAnsi="Times New Roman" w:cs="Times New Roman"/>
          <w:color w:val="000000" w:themeColor="text1"/>
          <w:szCs w:val="32"/>
          <w:highlight w:val="none"/>
          <w:lang w:val="en-US" w:eastAsia="zh-CN"/>
          <w14:textFill>
            <w14:solidFill>
              <w14:schemeClr w14:val="tx1"/>
            </w14:solidFill>
          </w14:textFill>
        </w:rPr>
        <w:t>经销商或</w:t>
      </w:r>
      <w:r>
        <w:rPr>
          <w:rFonts w:ascii="Times New Roman" w:hAnsi="Times New Roman" w:cs="Times New Roman"/>
          <w:color w:val="000000" w:themeColor="text1"/>
          <w:szCs w:val="32"/>
          <w:highlight w:val="none"/>
          <w14:textFill>
            <w14:solidFill>
              <w14:schemeClr w14:val="tx1"/>
            </w14:solidFill>
          </w14:textFill>
        </w:rPr>
        <w:t>代理商应征的，须同步提供所</w:t>
      </w:r>
      <w:r>
        <w:rPr>
          <w:rFonts w:hint="eastAsia" w:ascii="Times New Roman" w:hAnsi="Times New Roman" w:cs="Times New Roman"/>
          <w:color w:val="000000" w:themeColor="text1"/>
          <w:szCs w:val="32"/>
          <w:highlight w:val="none"/>
          <w:lang w:val="en-US" w:eastAsia="zh-CN"/>
          <w14:textFill>
            <w14:solidFill>
              <w14:schemeClr w14:val="tx1"/>
            </w14:solidFill>
          </w14:textFill>
        </w:rPr>
        <w:t>经销或</w:t>
      </w:r>
      <w:r>
        <w:rPr>
          <w:rFonts w:ascii="Times New Roman" w:hAnsi="Times New Roman" w:cs="Times New Roman"/>
          <w:color w:val="000000" w:themeColor="text1"/>
          <w:szCs w:val="32"/>
          <w:highlight w:val="none"/>
          <w14:textFill>
            <w14:solidFill>
              <w14:schemeClr w14:val="tx1"/>
            </w14:solidFill>
          </w14:textFill>
        </w:rPr>
        <w:t>代理</w:t>
      </w:r>
      <w:r>
        <w:rPr>
          <w:rFonts w:hint="eastAsia" w:ascii="Times New Roman" w:hAnsi="Times New Roman" w:cs="Times New Roman"/>
          <w:color w:val="000000" w:themeColor="text1"/>
          <w:szCs w:val="32"/>
          <w:highlight w:val="none"/>
          <w:lang w:val="en-US" w:eastAsia="zh-CN"/>
          <w14:textFill>
            <w14:solidFill>
              <w14:schemeClr w14:val="tx1"/>
            </w14:solidFill>
          </w14:textFill>
        </w:rPr>
        <w:t>产品</w:t>
      </w:r>
      <w:r>
        <w:rPr>
          <w:rFonts w:ascii="Times New Roman" w:hAnsi="Times New Roman" w:cs="Times New Roman"/>
          <w:color w:val="000000" w:themeColor="text1"/>
          <w:szCs w:val="32"/>
          <w:highlight w:val="none"/>
          <w14:textFill>
            <w14:solidFill>
              <w14:schemeClr w14:val="tx1"/>
            </w14:solidFill>
          </w14:textFill>
        </w:rPr>
        <w:t>生产制造企业的上述资质证明材料。</w:t>
      </w:r>
    </w:p>
    <w:p w14:paraId="6CE15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4.3.</w:t>
      </w:r>
      <w:r>
        <w:rPr>
          <w:rFonts w:hint="eastAsia" w:ascii="Times New Roman" w:hAnsi="Times New Roman" w:cs="Times New Roman"/>
          <w:color w:val="000000" w:themeColor="text1"/>
          <w:szCs w:val="32"/>
          <w:highlight w:val="none"/>
          <w:lang w:val="en-US" w:eastAsia="zh-CN"/>
          <w14:textFill>
            <w14:solidFill>
              <w14:schemeClr w14:val="tx1"/>
            </w14:solidFill>
          </w14:textFill>
        </w:rPr>
        <w:t>2</w:t>
      </w:r>
      <w:r>
        <w:rPr>
          <w:rFonts w:ascii="Times New Roman" w:hAnsi="Times New Roman" w:cs="Times New Roman"/>
          <w:color w:val="000000" w:themeColor="text1"/>
          <w:szCs w:val="32"/>
          <w:highlight w:val="none"/>
          <w14:textFill>
            <w14:solidFill>
              <w14:schemeClr w14:val="tx1"/>
            </w14:solidFill>
          </w14:textFill>
        </w:rPr>
        <w:t xml:space="preserve"> 财务要求：</w:t>
      </w:r>
      <w:r>
        <w:rPr>
          <w:rFonts w:hint="eastAsia" w:ascii="Times New Roman" w:hAnsi="Times New Roman" w:cs="Times New Roman"/>
          <w:b w:val="0"/>
          <w:bCs w:val="0"/>
          <w:color w:val="000000" w:themeColor="text1"/>
          <w:szCs w:val="32"/>
          <w:highlight w:val="none"/>
          <w:lang w:val="en-US" w:eastAsia="zh-CN"/>
          <w14:textFill>
            <w14:solidFill>
              <w14:schemeClr w14:val="tx1"/>
            </w14:solidFill>
          </w14:textFill>
        </w:rPr>
        <w:t>应征人</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000000" w:themeColor="text1"/>
          <w:szCs w:val="32"/>
          <w:highlight w:val="none"/>
          <w:lang w:val="en-US" w:eastAsia="zh-CN"/>
          <w14:textFill>
            <w14:solidFill>
              <w14:schemeClr w14:val="tx1"/>
            </w14:solidFill>
          </w14:textFill>
        </w:rPr>
        <w:t>2025年04月20日（含）以前成立且</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不满3年的企业提供成立以来的年度财务审计报告，</w:t>
      </w:r>
      <w:r>
        <w:rPr>
          <w:rFonts w:hint="eastAsia" w:ascii="Times New Roman" w:hAnsi="Times New Roman" w:cs="Times New Roman"/>
          <w:b w:val="0"/>
          <w:bCs w:val="0"/>
          <w:color w:val="000000" w:themeColor="text1"/>
          <w:szCs w:val="32"/>
          <w:highlight w:val="none"/>
          <w:lang w:val="en-US" w:eastAsia="zh-CN"/>
          <w14:textFill>
            <w14:solidFill>
              <w14:schemeClr w14:val="tx1"/>
            </w14:solidFill>
          </w14:textFill>
        </w:rPr>
        <w:t>2025年04月20日以后成立的</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企业不满足本项目应征资格。</w:t>
      </w:r>
    </w:p>
    <w:p w14:paraId="1757BA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无法提供或提供部分会计师事务所出具正规财务审计报告的应征人，可提供财务制度健全承诺函，承诺建立完整会计核算、账务管理、财税管理制度，满足履约财务能力要求。</w:t>
      </w:r>
    </w:p>
    <w:p w14:paraId="6211731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b w:val="0"/>
          <w:bCs w:val="0"/>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4.3.</w:t>
      </w:r>
      <w:r>
        <w:rPr>
          <w:rFonts w:hint="eastAsia" w:ascii="Times New Roman" w:hAnsi="Times New Roman" w:cs="Times New Roman"/>
          <w:color w:val="000000" w:themeColor="text1"/>
          <w:szCs w:val="32"/>
          <w:highlight w:val="none"/>
          <w:lang w:val="en-US" w:eastAsia="zh-CN"/>
          <w14:textFill>
            <w14:solidFill>
              <w14:schemeClr w14:val="tx1"/>
            </w14:solidFill>
          </w14:textFill>
        </w:rPr>
        <w:t>3</w:t>
      </w:r>
      <w:r>
        <w:rPr>
          <w:rFonts w:ascii="Times New Roman" w:hAnsi="Times New Roman" w:cs="Times New Roman"/>
          <w:color w:val="000000" w:themeColor="text1"/>
          <w:szCs w:val="32"/>
          <w:highlight w:val="none"/>
          <w14:textFill>
            <w14:solidFill>
              <w14:schemeClr w14:val="tx1"/>
            </w14:solidFill>
          </w14:textFill>
        </w:rPr>
        <w:t xml:space="preserve"> 信誉要求：</w:t>
      </w:r>
      <w:r>
        <w:rPr>
          <w:rFonts w:hint="eastAsia" w:ascii="Times New Roman" w:hAnsi="Times New Roman" w:cs="Times New Roman"/>
          <w:b w:val="0"/>
          <w:bCs w:val="0"/>
          <w:color w:val="000000" w:themeColor="text1"/>
          <w:szCs w:val="32"/>
          <w:highlight w:val="none"/>
          <w14:textFill>
            <w14:solidFill>
              <w14:schemeClr w14:val="tx1"/>
            </w14:solidFill>
          </w14:textFill>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000000" w:themeColor="text1"/>
          <w:szCs w:val="32"/>
          <w:highlight w:val="none"/>
          <w14:textFill>
            <w14:solidFill>
              <w14:schemeClr w14:val="tx1"/>
            </w14:solidFill>
          </w14:textFill>
        </w:rPr>
        <w:t>。</w:t>
      </w:r>
    </w:p>
    <w:p w14:paraId="56C9959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4.3.</w:t>
      </w:r>
      <w:r>
        <w:rPr>
          <w:rFonts w:hint="eastAsia" w:ascii="Times New Roman" w:hAnsi="Times New Roman" w:cs="Times New Roman"/>
          <w:color w:val="000000" w:themeColor="text1"/>
          <w:szCs w:val="32"/>
          <w:highlight w:val="none"/>
          <w:lang w:val="en-US" w:eastAsia="zh-CN"/>
          <w14:textFill>
            <w14:solidFill>
              <w14:schemeClr w14:val="tx1"/>
            </w14:solidFill>
          </w14:textFill>
        </w:rPr>
        <w:t>4</w:t>
      </w:r>
      <w:r>
        <w:rPr>
          <w:rFonts w:ascii="Times New Roman" w:hAnsi="Times New Roman" w:cs="Times New Roman"/>
          <w:color w:val="000000" w:themeColor="text1"/>
          <w:szCs w:val="32"/>
          <w:highlight w:val="none"/>
          <w14:textFill>
            <w14:solidFill>
              <w14:schemeClr w14:val="tx1"/>
            </w14:solidFill>
          </w14:textFill>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000000" w:themeColor="text1"/>
          <w:szCs w:val="32"/>
          <w:highlight w:val="none"/>
          <w:lang w:val="en-US" w:eastAsia="zh-CN"/>
          <w14:textFill>
            <w14:solidFill>
              <w14:schemeClr w14:val="tx1"/>
            </w14:solidFill>
          </w14:textFill>
        </w:rPr>
        <w:t>经销商或</w:t>
      </w:r>
      <w:r>
        <w:rPr>
          <w:rFonts w:ascii="Times New Roman" w:hAnsi="Times New Roman" w:cs="Times New Roman"/>
          <w:color w:val="000000" w:themeColor="text1"/>
          <w:szCs w:val="32"/>
          <w:highlight w:val="none"/>
          <w14:textFill>
            <w14:solidFill>
              <w14:schemeClr w14:val="tx1"/>
            </w14:solidFill>
          </w14:textFill>
        </w:rPr>
        <w:t>代理商承诺已获得生产制造企业合法授权</w:t>
      </w:r>
      <w:r>
        <w:rPr>
          <w:rFonts w:ascii="Times New Roman" w:hAnsi="Times New Roman" w:cs="Times New Roman"/>
          <w:color w:val="000000" w:themeColor="text1"/>
          <w:szCs w:val="32"/>
          <w:highlight w:val="none"/>
          <w14:textFill>
            <w14:solidFill>
              <w14:schemeClr w14:val="tx1"/>
            </w14:solidFill>
          </w14:textFill>
          <w:woUserID w:val="1"/>
        </w:rPr>
        <w:t>，</w:t>
      </w:r>
      <w:r>
        <w:rPr>
          <w:rFonts w:hint="eastAsia" w:ascii="Times New Roman" w:hAnsi="Times New Roman" w:cs="Times New Roman"/>
          <w:color w:val="000000" w:themeColor="text1"/>
          <w:szCs w:val="32"/>
          <w:highlight w:val="none"/>
          <w:lang w:eastAsia="zh"/>
          <w14:textFill>
            <w14:solidFill>
              <w14:schemeClr w14:val="tx1"/>
            </w14:solidFill>
          </w14:textFill>
          <w:woUserID w:val="1"/>
        </w:rPr>
        <w:t>根据需要</w:t>
      </w:r>
      <w:r>
        <w:rPr>
          <w:rFonts w:ascii="Times New Roman" w:hAnsi="Times New Roman" w:cs="Times New Roman"/>
          <w:color w:val="000000" w:themeColor="text1"/>
          <w:szCs w:val="32"/>
          <w:highlight w:val="none"/>
          <w14:textFill>
            <w14:solidFill>
              <w14:schemeClr w14:val="tx1"/>
            </w14:solidFill>
          </w14:textFill>
          <w:woUserID w:val="1"/>
        </w:rPr>
        <w:t>确保智科公司</w:t>
      </w:r>
      <w:r>
        <w:rPr>
          <w:rFonts w:hint="eastAsia" w:ascii="Times New Roman" w:hAnsi="Times New Roman" w:cs="Times New Roman"/>
          <w:color w:val="000000" w:themeColor="text1"/>
          <w:szCs w:val="32"/>
          <w:highlight w:val="none"/>
          <w:lang w:eastAsia="zh"/>
          <w14:textFill>
            <w14:solidFill>
              <w14:schemeClr w14:val="tx1"/>
            </w14:solidFill>
          </w14:textFill>
          <w:woUserID w:val="1"/>
        </w:rPr>
        <w:t>可</w:t>
      </w:r>
      <w:r>
        <w:rPr>
          <w:rFonts w:ascii="Times New Roman" w:hAnsi="Times New Roman" w:cs="Times New Roman"/>
          <w:color w:val="000000" w:themeColor="text1"/>
          <w:szCs w:val="32"/>
          <w:highlight w:val="none"/>
          <w14:textFill>
            <w14:solidFill>
              <w14:schemeClr w14:val="tx1"/>
            </w14:solidFill>
          </w14:textFill>
          <w:woUserID w:val="1"/>
        </w:rPr>
        <w:t>获得对应产品的代理/经销权</w:t>
      </w:r>
      <w:r>
        <w:rPr>
          <w:rFonts w:ascii="Times New Roman" w:hAnsi="Times New Roman" w:cs="Times New Roman"/>
          <w:color w:val="000000" w:themeColor="text1"/>
          <w:szCs w:val="32"/>
          <w:highlight w:val="none"/>
          <w14:textFill>
            <w14:solidFill>
              <w14:schemeClr w14:val="tx1"/>
            </w14:solidFill>
          </w14:textFill>
        </w:rPr>
        <w:t>；所有应征人均承诺</w:t>
      </w:r>
      <w:r>
        <w:rPr>
          <w:rFonts w:hint="eastAsia" w:ascii="Times New Roman" w:hAnsi="Times New Roman" w:cs="Times New Roman"/>
          <w:color w:val="000000" w:themeColor="text1"/>
          <w:szCs w:val="32"/>
          <w:highlight w:val="none"/>
          <w:lang w:val="en-US" w:eastAsia="zh-CN"/>
          <w14:textFill>
            <w14:solidFill>
              <w14:schemeClr w14:val="tx1"/>
            </w14:solidFill>
          </w14:textFill>
        </w:rPr>
        <w:t>无论何时均</w:t>
      </w:r>
      <w:r>
        <w:rPr>
          <w:rFonts w:ascii="Times New Roman" w:hAnsi="Times New Roman" w:cs="Times New Roman"/>
          <w:color w:val="000000" w:themeColor="text1"/>
          <w:szCs w:val="32"/>
          <w:highlight w:val="none"/>
          <w14:textFill>
            <w14:solidFill>
              <w14:schemeClr w14:val="tx1"/>
            </w14:solidFill>
          </w14:textFill>
        </w:rPr>
        <w:t>不与其他供应商串通报价，不损害征集人利益，</w:t>
      </w:r>
      <w:r>
        <w:rPr>
          <w:rFonts w:hint="eastAsia" w:ascii="Times New Roman" w:hAnsi="Times New Roman" w:cs="Times New Roman"/>
          <w:color w:val="000000" w:themeColor="text1"/>
          <w:szCs w:val="32"/>
          <w:highlight w:val="none"/>
          <w:lang w:val="en-US" w:eastAsia="zh-CN"/>
          <w14:textFill>
            <w14:solidFill>
              <w14:schemeClr w14:val="tx1"/>
            </w14:solidFill>
          </w14:textFill>
        </w:rPr>
        <w:t>无条件</w:t>
      </w:r>
      <w:r>
        <w:rPr>
          <w:rFonts w:ascii="Times New Roman" w:hAnsi="Times New Roman" w:cs="Times New Roman"/>
          <w:color w:val="000000" w:themeColor="text1"/>
          <w:szCs w:val="32"/>
          <w:highlight w:val="none"/>
          <w14:textFill>
            <w14:solidFill>
              <w14:schemeClr w14:val="tx1"/>
            </w14:solidFill>
          </w14:textFill>
        </w:rPr>
        <w:t>接受智科公司对其履约情况的全程监督。所有应征人均承诺，在框架合作期内针对应征产品，为智科公司的市场开发、产品销售、技术研发、售后服务等经营活动提供支持配合。</w:t>
      </w:r>
    </w:p>
    <w:p w14:paraId="59DFE72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4.4 本次征集不接受联合体。</w:t>
      </w:r>
    </w:p>
    <w:p w14:paraId="711D056B">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000000" w:themeColor="text1"/>
          <w:highlight w:val="none"/>
          <w14:textFill>
            <w14:solidFill>
              <w14:schemeClr w14:val="tx1"/>
            </w14:solidFill>
          </w14:textFill>
        </w:rPr>
      </w:pPr>
      <w:bookmarkStart w:id="11" w:name="_Toc20582"/>
      <w:bookmarkStart w:id="12" w:name="_Toc16309"/>
      <w:r>
        <w:rPr>
          <w:rFonts w:hint="default"/>
          <w:color w:val="000000" w:themeColor="text1"/>
          <w:highlight w:val="none"/>
          <w14:textFill>
            <w14:solidFill>
              <w14:schemeClr w14:val="tx1"/>
            </w14:solidFill>
          </w14:textFill>
        </w:rPr>
        <w:t>5.征集文件的获取</w:t>
      </w:r>
      <w:bookmarkEnd w:id="11"/>
      <w:bookmarkEnd w:id="12"/>
    </w:p>
    <w:p w14:paraId="731942D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lang w:val="zh-CN"/>
          <w14:textFill>
            <w14:solidFill>
              <w14:schemeClr w14:val="tx1"/>
            </w14:solidFill>
          </w14:textFill>
        </w:rPr>
        <w:t>凡有意参加</w:t>
      </w:r>
      <w:r>
        <w:rPr>
          <w:rFonts w:ascii="Times New Roman" w:hAnsi="Times New Roman" w:cs="Times New Roman"/>
          <w:color w:val="000000" w:themeColor="text1"/>
          <w:szCs w:val="32"/>
          <w:highlight w:val="none"/>
          <w14:textFill>
            <w14:solidFill>
              <w14:schemeClr w14:val="tx1"/>
            </w14:solidFill>
          </w14:textFill>
        </w:rPr>
        <w:t>的应征人</w:t>
      </w:r>
      <w:r>
        <w:rPr>
          <w:rFonts w:ascii="Times New Roman" w:hAnsi="Times New Roman" w:cs="Times New Roman"/>
          <w:color w:val="000000" w:themeColor="text1"/>
          <w:szCs w:val="32"/>
          <w:highlight w:val="none"/>
          <w:lang w:val="zh-CN"/>
          <w14:textFill>
            <w14:solidFill>
              <w14:schemeClr w14:val="tx1"/>
            </w14:solidFill>
          </w14:textFill>
        </w:rPr>
        <w:t>，请</w:t>
      </w:r>
      <w:r>
        <w:rPr>
          <w:rFonts w:ascii="Times New Roman" w:hAnsi="Times New Roman" w:cs="Times New Roman"/>
          <w:color w:val="000000" w:themeColor="text1"/>
          <w:szCs w:val="32"/>
          <w:highlight w:val="none"/>
          <w14:textFill>
            <w14:solidFill>
              <w14:schemeClr w14:val="tx1"/>
            </w14:solidFill>
          </w14:textFill>
        </w:rPr>
        <w:t>自行下载征集文件，并</w:t>
      </w:r>
      <w:r>
        <w:rPr>
          <w:rFonts w:ascii="Times New Roman" w:hAnsi="Times New Roman" w:cs="Times New Roman"/>
          <w:color w:val="000000" w:themeColor="text1"/>
          <w:szCs w:val="32"/>
          <w:highlight w:val="none"/>
          <w:lang w:val="zh-CN"/>
          <w14:textFill>
            <w14:solidFill>
              <w14:schemeClr w14:val="tx1"/>
            </w14:solidFill>
          </w14:textFill>
        </w:rPr>
        <w:t>于</w:t>
      </w:r>
      <w:r>
        <w:rPr>
          <w:rFonts w:hint="eastAsia" w:ascii="Times New Roman" w:hAnsi="Times New Roman" w:cs="Times New Roman"/>
          <w:color w:val="000000" w:themeColor="text1"/>
          <w:szCs w:val="32"/>
          <w:highlight w:val="none"/>
          <w:lang w:val="en-US" w:eastAsia="zh-CN"/>
          <w14:textFill>
            <w14:solidFill>
              <w14:schemeClr w14:val="tx1"/>
            </w14:solidFill>
          </w14:textFill>
        </w:rPr>
        <w:t>北京时间</w:t>
      </w:r>
      <w:r>
        <w:rPr>
          <w:rFonts w:hint="eastAsia" w:ascii="Times New Roman" w:hAnsi="Times New Roman" w:cs="Times New Roman"/>
          <w:color w:val="000000" w:themeColor="text1"/>
          <w:szCs w:val="32"/>
          <w:highlight w:val="none"/>
          <w:lang w:eastAsia="zh-CN"/>
          <w14:textFill>
            <w14:solidFill>
              <w14:schemeClr w14:val="tx1"/>
            </w14:solidFill>
          </w14:textFill>
        </w:rPr>
        <w:t>2026年</w:t>
      </w:r>
      <w:r>
        <w:rPr>
          <w:rFonts w:hint="eastAsia" w:ascii="Times New Roman" w:hAnsi="Times New Roman" w:cs="Times New Roman"/>
          <w:color w:val="000000" w:themeColor="text1"/>
          <w:szCs w:val="32"/>
          <w:highlight w:val="none"/>
          <w:lang w:val="en-US" w:eastAsia="zh-CN"/>
          <w14:textFill>
            <w14:solidFill>
              <w14:schemeClr w14:val="tx1"/>
            </w14:solidFill>
          </w14:textFill>
        </w:rPr>
        <w:t>05</w:t>
      </w:r>
      <w:r>
        <w:rPr>
          <w:rFonts w:hint="eastAsia" w:ascii="Times New Roman" w:hAnsi="Times New Roman" w:cs="Times New Roman"/>
          <w:color w:val="000000" w:themeColor="text1"/>
          <w:szCs w:val="32"/>
          <w:highlight w:val="none"/>
          <w:lang w:eastAsia="zh-CN"/>
          <w14:textFill>
            <w14:solidFill>
              <w14:schemeClr w14:val="tx1"/>
            </w14:solidFill>
          </w14:textFill>
        </w:rPr>
        <w:t>月</w:t>
      </w:r>
      <w:r>
        <w:rPr>
          <w:rFonts w:hint="eastAsia" w:ascii="Times New Roman" w:hAnsi="Times New Roman" w:cs="Times New Roman"/>
          <w:color w:val="000000" w:themeColor="text1"/>
          <w:szCs w:val="32"/>
          <w:highlight w:val="none"/>
          <w:lang w:val="en-US" w:eastAsia="zh-CN"/>
          <w14:textFill>
            <w14:solidFill>
              <w14:schemeClr w14:val="tx1"/>
            </w14:solidFill>
          </w14:textFill>
        </w:rPr>
        <w:t>10</w:t>
      </w:r>
      <w:r>
        <w:rPr>
          <w:rFonts w:hint="eastAsia" w:ascii="Times New Roman" w:hAnsi="Times New Roman" w:cs="Times New Roman"/>
          <w:color w:val="000000" w:themeColor="text1"/>
          <w:szCs w:val="32"/>
          <w:highlight w:val="none"/>
          <w:lang w:eastAsia="zh-CN"/>
          <w14:textFill>
            <w14:solidFill>
              <w14:schemeClr w14:val="tx1"/>
            </w14:solidFill>
          </w14:textFill>
        </w:rPr>
        <w:t>日09时</w:t>
      </w:r>
      <w:r>
        <w:rPr>
          <w:rFonts w:ascii="Times New Roman" w:hAnsi="Times New Roman" w:cs="Times New Roman"/>
          <w:color w:val="000000" w:themeColor="text1"/>
          <w:szCs w:val="32"/>
          <w:highlight w:val="none"/>
          <w14:textFill>
            <w14:solidFill>
              <w14:schemeClr w14:val="tx1"/>
            </w14:solidFill>
          </w14:textFill>
        </w:rPr>
        <w:t>前将以下资料（清晰可辨的加盖单位公章的PDF格式彩色扫描件</w:t>
      </w:r>
      <w:r>
        <w:rPr>
          <w:rFonts w:hint="eastAsia" w:ascii="Times New Roman" w:hAnsi="Times New Roman" w:cs="Times New Roman"/>
          <w:color w:val="000000" w:themeColor="text1"/>
          <w:szCs w:val="32"/>
          <w:highlight w:val="none"/>
          <w:lang w:val="en-US" w:eastAsia="zh-CN"/>
          <w14:textFill>
            <w14:solidFill>
              <w14:schemeClr w14:val="tx1"/>
            </w14:solidFill>
          </w14:textFill>
        </w:rPr>
        <w:t>和无需加盖公章且</w:t>
      </w:r>
      <w:r>
        <w:rPr>
          <w:rFonts w:ascii="Times New Roman" w:hAnsi="Times New Roman" w:cs="Times New Roman"/>
          <w:color w:val="000000" w:themeColor="text1"/>
          <w:szCs w:val="32"/>
          <w:highlight w:val="none"/>
          <w14:textFill>
            <w14:solidFill>
              <w14:schemeClr w14:val="tx1"/>
            </w14:solidFill>
          </w14:textFill>
        </w:rPr>
        <w:t>可编辑的word</w:t>
      </w:r>
      <w:r>
        <w:rPr>
          <w:rFonts w:hint="eastAsia" w:ascii="Times New Roman" w:hAnsi="Times New Roman" w:cs="Times New Roman"/>
          <w:color w:val="000000" w:themeColor="text1"/>
          <w:szCs w:val="32"/>
          <w:highlight w:val="none"/>
          <w:lang w:val="en-US" w:eastAsia="zh-CN"/>
          <w14:textFill>
            <w14:solidFill>
              <w14:schemeClr w14:val="tx1"/>
            </w14:solidFill>
          </w14:textFill>
        </w:rPr>
        <w:t>及excel表等电子</w:t>
      </w:r>
      <w:r>
        <w:rPr>
          <w:rFonts w:ascii="Times New Roman" w:hAnsi="Times New Roman" w:cs="Times New Roman"/>
          <w:color w:val="000000" w:themeColor="text1"/>
          <w:szCs w:val="32"/>
          <w:highlight w:val="none"/>
          <w14:textFill>
            <w14:solidFill>
              <w14:schemeClr w14:val="tx1"/>
            </w14:solidFill>
          </w14:textFill>
        </w:rPr>
        <w:t>文件）发送至指定邮箱（邮箱已设置自动回复），过期不予受理，邮件接收时间以邮箱自动回复信息为准。</w:t>
      </w:r>
      <w:r>
        <w:rPr>
          <w:rFonts w:hint="eastAsia" w:ascii="Times New Roman" w:hAnsi="Times New Roman" w:cs="Times New Roman"/>
          <w:color w:val="000000" w:themeColor="text1"/>
          <w:szCs w:val="32"/>
          <w:highlight w:val="none"/>
          <w:lang w:val="en-US" w:eastAsia="zh-CN"/>
          <w14:textFill>
            <w14:solidFill>
              <w14:schemeClr w14:val="tx1"/>
            </w14:solidFill>
          </w14:textFill>
        </w:rPr>
        <w:t>评审时以加盖公章的PDF版本为准。</w:t>
      </w:r>
    </w:p>
    <w:p w14:paraId="690CBF9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highlight w:val="none"/>
          <w14:textFill>
            <w14:solidFill>
              <w14:schemeClr w14:val="tx1"/>
            </w14:solidFill>
          </w14:textFill>
        </w:rPr>
      </w:pPr>
      <w:bookmarkStart w:id="13" w:name="_Toc28433"/>
      <w:r>
        <w:rPr>
          <w:rFonts w:hint="eastAsia" w:ascii="Times New Roman" w:hAnsi="Times New Roman" w:cs="Times New Roman"/>
          <w:color w:val="000000" w:themeColor="text1"/>
          <w:highlight w:val="none"/>
          <w:lang w:val="en-US" w:eastAsia="zh-CN"/>
          <w14:textFill>
            <w14:solidFill>
              <w14:schemeClr w14:val="tx1"/>
            </w14:solidFill>
          </w14:textFill>
        </w:rPr>
        <w:t>6.</w:t>
      </w:r>
      <w:r>
        <w:rPr>
          <w:rFonts w:ascii="Times New Roman" w:hAnsi="Times New Roman" w:cs="Times New Roman"/>
          <w:color w:val="000000" w:themeColor="text1"/>
          <w:highlight w:val="none"/>
          <w14:textFill>
            <w14:solidFill>
              <w14:schemeClr w14:val="tx1"/>
            </w14:solidFill>
          </w14:textFill>
        </w:rPr>
        <w:t>应征文件递交</w:t>
      </w:r>
      <w:bookmarkEnd w:id="13"/>
    </w:p>
    <w:p w14:paraId="44B118F6">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000000" w:themeColor="text1"/>
          <w:szCs w:val="32"/>
          <w:highlight w:val="none"/>
          <w14:textFill>
            <w14:solidFill>
              <w14:schemeClr w14:val="tx1"/>
            </w14:solidFill>
          </w14:textFill>
        </w:rPr>
      </w:pP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6.1</w:t>
      </w:r>
      <w:r>
        <w:rPr>
          <w:rFonts w:hint="eastAsia" w:ascii="Times New Roman" w:hAnsi="Times New Roman" w:cs="Times New Roman"/>
          <w:b/>
          <w:bCs/>
          <w:color w:val="000000" w:themeColor="text1"/>
          <w:szCs w:val="32"/>
          <w:highlight w:val="none"/>
          <w:lang w:eastAsia="zh"/>
          <w14:textFill>
            <w14:solidFill>
              <w14:schemeClr w14:val="tx1"/>
            </w14:solidFill>
          </w14:textFill>
          <w:woUserID w:val="1"/>
        </w:rPr>
        <w:t>递</w:t>
      </w:r>
      <w:r>
        <w:rPr>
          <w:rFonts w:ascii="Times New Roman" w:hAnsi="Times New Roman" w:cs="Times New Roman"/>
          <w:b/>
          <w:bCs/>
          <w:color w:val="000000" w:themeColor="text1"/>
          <w:szCs w:val="32"/>
          <w:highlight w:val="none"/>
          <w14:textFill>
            <w14:solidFill>
              <w14:schemeClr w14:val="tx1"/>
            </w14:solidFill>
          </w14:textFill>
        </w:rPr>
        <w:t>交指定邮箱：19580131811@163.com。</w:t>
      </w:r>
    </w:p>
    <w:p w14:paraId="114F9ED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000000" w:themeColor="text1"/>
          <w:sz w:val="32"/>
          <w:szCs w:val="32"/>
          <w:highlight w:val="none"/>
          <w:lang w:eastAsia="zh"/>
          <w14:textFill>
            <w14:solidFill>
              <w14:schemeClr w14:val="tx1"/>
            </w14:solidFill>
          </w14:textFill>
          <w:woUserID w:val="2"/>
        </w:rPr>
      </w:pP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woUserID w:val="2"/>
        </w:rPr>
        <w:t>**应征人可同时应征本项目多个标段，每个标段均须单独提交一套应征文件，</w:t>
      </w:r>
      <w:r>
        <w:rPr>
          <w:rFonts w:hint="eastAsia" w:ascii="Times New Roman" w:hAnsi="Times New Roman" w:cs="Times New Roman"/>
          <w:b/>
          <w:bCs/>
          <w:color w:val="000000" w:themeColor="text1"/>
          <w:sz w:val="32"/>
          <w:szCs w:val="32"/>
          <w:highlight w:val="none"/>
          <w:lang w:val="en-US" w:eastAsia="zh"/>
          <w14:textFill>
            <w14:solidFill>
              <w14:schemeClr w14:val="tx1"/>
            </w14:solidFill>
          </w14:textFill>
          <w:woUserID w:val="2"/>
        </w:rPr>
        <w:t>应征</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woUserID w:val="2"/>
        </w:rPr>
        <w:t>人须</w:t>
      </w:r>
      <w:r>
        <w:rPr>
          <w:rFonts w:hint="eastAsia" w:ascii="Times New Roman" w:hAnsi="Times New Roman" w:cs="Times New Roman"/>
          <w:b/>
          <w:bCs/>
          <w:color w:val="000000" w:themeColor="text1"/>
          <w:sz w:val="32"/>
          <w:szCs w:val="32"/>
          <w:highlight w:val="none"/>
          <w:lang w:val="en-US" w:eastAsia="zh"/>
          <w14:textFill>
            <w14:solidFill>
              <w14:schemeClr w14:val="tx1"/>
            </w14:solidFill>
          </w14:textFill>
          <w:woUserID w:val="2"/>
        </w:rPr>
        <w:t>使用163网易邮箱</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woUserID w:val="2"/>
        </w:rPr>
        <w:t>递</w:t>
      </w:r>
      <w:r>
        <w:rPr>
          <w:rFonts w:hint="eastAsia" w:ascii="Times New Roman" w:hAnsi="Times New Roman" w:cs="Times New Roman"/>
          <w:b/>
          <w:bCs/>
          <w:color w:val="000000" w:themeColor="text1"/>
          <w:sz w:val="32"/>
          <w:szCs w:val="32"/>
          <w:highlight w:val="none"/>
          <w:lang w:val="en-US" w:eastAsia="zh"/>
          <w14:textFill>
            <w14:solidFill>
              <w14:schemeClr w14:val="tx1"/>
            </w14:solidFill>
          </w14:textFill>
          <w:woUserID w:val="2"/>
        </w:rPr>
        <w:t>交应征文件</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woUserID w:val="2"/>
        </w:rPr>
        <w:t>，</w:t>
      </w:r>
      <w:r>
        <w:rPr>
          <w:rFonts w:hint="eastAsia" w:ascii="Times New Roman" w:hAnsi="Times New Roman" w:cs="Times New Roman"/>
          <w:b/>
          <w:bCs/>
          <w:color w:val="000000" w:themeColor="text1"/>
          <w:sz w:val="32"/>
          <w:szCs w:val="32"/>
          <w:highlight w:val="none"/>
          <w:lang w:val="en-US" w:eastAsia="zh"/>
          <w14:textFill>
            <w14:solidFill>
              <w14:schemeClr w14:val="tx1"/>
            </w14:solidFill>
          </w14:textFill>
          <w:woUserID w:val="2"/>
        </w:rPr>
        <w:t>发送前须在163</w:t>
      </w:r>
      <w:r>
        <w:rPr>
          <w:rFonts w:hint="eastAsia" w:ascii="Times New Roman" w:hAnsi="Times New Roman" w:cs="Times New Roman"/>
          <w:b/>
          <w:bCs/>
          <w:color w:val="000000" w:themeColor="text1"/>
          <w:sz w:val="32"/>
          <w:szCs w:val="32"/>
          <w:highlight w:val="none"/>
          <w:lang w:eastAsia="zh"/>
          <w14:textFill>
            <w14:solidFill>
              <w14:schemeClr w14:val="tx1"/>
            </w14:solidFill>
          </w14:textFill>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000000" w:themeColor="text1"/>
          <w:szCs w:val="32"/>
          <w:highlight w:val="none"/>
          <w:lang w:eastAsia="zh"/>
          <w14:textFill>
            <w14:solidFill>
              <w14:schemeClr w14:val="tx1"/>
            </w14:solidFill>
          </w14:textFill>
          <w:woUserID w:val="2"/>
        </w:rPr>
      </w:pPr>
      <w:r>
        <w:rPr>
          <w:rFonts w:hint="eastAsia" w:ascii="Times New Roman" w:hAnsi="Times New Roman" w:cs="Times New Roman"/>
          <w:b/>
          <w:bCs/>
          <w:color w:val="000000" w:themeColor="text1"/>
          <w:szCs w:val="32"/>
          <w:highlight w:val="none"/>
          <w:lang w:eastAsia="zh"/>
          <w14:textFill>
            <w14:solidFill>
              <w14:schemeClr w14:val="tx1"/>
            </w14:solidFill>
          </w14:textFill>
          <w:woUserID w:val="2"/>
        </w:rPr>
        <w:t>（注：</w:t>
      </w:r>
      <w:r>
        <w:rPr>
          <w:rFonts w:hint="eastAsia" w:ascii="Times New Roman" w:hAnsi="Times New Roman" w:eastAsia="仿宋" w:cs="Times New Roman"/>
          <w:b/>
          <w:bCs/>
          <w:color w:val="000000" w:themeColor="text1"/>
          <w:sz w:val="32"/>
          <w:szCs w:val="32"/>
          <w:highlight w:val="none"/>
          <w14:textFill>
            <w14:solidFill>
              <w14:schemeClr w14:val="tx1"/>
            </w14:solidFill>
          </w14:textFill>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000000" w:themeColor="text1"/>
          <w:sz w:val="32"/>
          <w:szCs w:val="32"/>
          <w:highlight w:val="none"/>
          <w:lang w:eastAsia="zh"/>
          <w14:textFill>
            <w14:solidFill>
              <w14:schemeClr w14:val="tx1"/>
            </w14:solidFill>
          </w14:textFill>
          <w:woUserID w:val="2"/>
        </w:rPr>
        <w:t>无法</w:t>
      </w:r>
      <w:r>
        <w:rPr>
          <w:rFonts w:hint="eastAsia" w:ascii="Times New Roman" w:hAnsi="Times New Roman" w:eastAsia="仿宋" w:cs="Times New Roman"/>
          <w:b/>
          <w:bCs/>
          <w:color w:val="000000" w:themeColor="text1"/>
          <w:sz w:val="32"/>
          <w:szCs w:val="32"/>
          <w:highlight w:val="none"/>
          <w14:textFill>
            <w14:solidFill>
              <w14:schemeClr w14:val="tx1"/>
            </w14:solidFill>
          </w14:textFill>
          <w:woUserID w:val="2"/>
        </w:rPr>
        <w:t>提前开启，仅可在开标或评审时启用。</w:t>
      </w:r>
      <w:r>
        <w:rPr>
          <w:rFonts w:hint="eastAsia" w:ascii="Times New Roman" w:hAnsi="Times New Roman" w:cs="Times New Roman"/>
          <w:b/>
          <w:bCs/>
          <w:color w:val="000000" w:themeColor="text1"/>
          <w:szCs w:val="32"/>
          <w:highlight w:val="none"/>
          <w:lang w:eastAsia="zh"/>
          <w14:textFill>
            <w14:solidFill>
              <w14:schemeClr w14:val="tx1"/>
            </w14:solidFill>
          </w14:textFill>
          <w:woUserID w:val="2"/>
        </w:rPr>
        <w:t>）</w:t>
      </w:r>
    </w:p>
    <w:p w14:paraId="0C8F443F">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000000" w:themeColor="text1"/>
          <w:szCs w:val="32"/>
          <w:highlight w:val="none"/>
          <w:lang w:eastAsia="zh"/>
          <w14:textFill>
            <w14:solidFill>
              <w14:schemeClr w14:val="tx1"/>
            </w14:solidFill>
          </w14:textFill>
          <w:woUserID w:val="2"/>
        </w:rPr>
      </w:pPr>
      <w:r>
        <w:rPr>
          <w:rFonts w:ascii="Times New Roman" w:hAnsi="Times New Roman" w:cs="Times New Roman"/>
          <w:color w:val="000000" w:themeColor="text1"/>
          <w:szCs w:val="32"/>
          <w:highlight w:val="none"/>
          <w14:textFill>
            <w14:solidFill>
              <w14:schemeClr w14:val="tx1"/>
            </w14:solidFill>
          </w14:textFill>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000000" w:themeColor="text1"/>
          <w:szCs w:val="32"/>
          <w:highlight w:val="none"/>
          <w14:textFill>
            <w14:solidFill>
              <w14:schemeClr w14:val="tx1"/>
            </w14:solidFill>
          </w14:textFill>
        </w:rPr>
      </w:pP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6.2</w:t>
      </w:r>
      <w:r>
        <w:rPr>
          <w:rFonts w:ascii="Times New Roman" w:hAnsi="Times New Roman" w:cs="Times New Roman"/>
          <w:b/>
          <w:bCs/>
          <w:color w:val="000000" w:themeColor="text1"/>
          <w:szCs w:val="32"/>
          <w:highlight w:val="none"/>
          <w14:textFill>
            <w14:solidFill>
              <w14:schemeClr w14:val="tx1"/>
            </w14:solidFill>
          </w14:textFill>
        </w:rPr>
        <w:t>邮件标题规则：</w:t>
      </w:r>
      <w:r>
        <w:rPr>
          <w:rFonts w:hint="eastAsia" w:ascii="Times New Roman" w:hAnsi="Times New Roman" w:cs="Times New Roman"/>
          <w:b/>
          <w:bCs/>
          <w:color w:val="000000" w:themeColor="text1"/>
          <w:szCs w:val="32"/>
          <w:highlight w:val="none"/>
          <w:lang w:val="en-US" w:eastAsia="zh-CN"/>
          <w14:textFill>
            <w14:solidFill>
              <w14:schemeClr w14:val="tx1"/>
            </w14:solidFill>
          </w14:textFill>
        </w:rPr>
        <w:t>项目</w:t>
      </w:r>
      <w:r>
        <w:rPr>
          <w:rFonts w:ascii="Times New Roman" w:hAnsi="Times New Roman" w:cs="Times New Roman"/>
          <w:b/>
          <w:bCs/>
          <w:color w:val="000000" w:themeColor="text1"/>
          <w:szCs w:val="32"/>
          <w:highlight w:val="none"/>
          <w14:textFill>
            <w14:solidFill>
              <w14:schemeClr w14:val="tx1"/>
            </w14:solidFill>
          </w14:textFill>
        </w:rPr>
        <w:t>编号+应征人单位名称。</w:t>
      </w:r>
    </w:p>
    <w:p w14:paraId="27DF1A15">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000000" w:themeColor="text1"/>
          <w:highlight w:val="none"/>
          <w14:textFill>
            <w14:solidFill>
              <w14:schemeClr w14:val="tx1"/>
            </w14:solidFill>
          </w14:textFill>
        </w:rPr>
      </w:pPr>
      <w:bookmarkStart w:id="14" w:name="_Toc17856"/>
      <w:bookmarkStart w:id="15" w:name="_Toc803"/>
      <w:r>
        <w:rPr>
          <w:rFonts w:hint="eastAsia"/>
          <w:color w:val="000000" w:themeColor="text1"/>
          <w:highlight w:val="none"/>
          <w:lang w:val="en-US" w:eastAsia="zh-CN"/>
          <w14:textFill>
            <w14:solidFill>
              <w14:schemeClr w14:val="tx1"/>
            </w14:solidFill>
          </w14:textFill>
        </w:rPr>
        <w:t>7</w:t>
      </w:r>
      <w:r>
        <w:rPr>
          <w:rFonts w:hint="default"/>
          <w:color w:val="000000" w:themeColor="text1"/>
          <w:highlight w:val="none"/>
          <w14:textFill>
            <w14:solidFill>
              <w14:schemeClr w14:val="tx1"/>
            </w14:solidFill>
          </w14:textFill>
        </w:rPr>
        <w:t>.发布公告的媒介</w:t>
      </w:r>
      <w:bookmarkEnd w:id="14"/>
      <w:bookmarkEnd w:id="15"/>
    </w:p>
    <w:p w14:paraId="498456D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本次征集公告在《吉林省水务集团有限公司官网》（http://www.jlsw.cc/）《中国采购与招标网》（https://www.chinabidding.com.cn/）《中国招标投标公共服务平台》（https://www.cebpubservice.com/）发布。</w:t>
      </w:r>
    </w:p>
    <w:p w14:paraId="0AA0834A">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color w:val="000000" w:themeColor="text1"/>
          <w:highlight w:val="none"/>
          <w14:textFill>
            <w14:solidFill>
              <w14:schemeClr w14:val="tx1"/>
            </w14:solidFill>
          </w14:textFill>
        </w:rPr>
      </w:pPr>
      <w:bookmarkStart w:id="16" w:name="_Toc21115"/>
      <w:bookmarkStart w:id="17" w:name="_Toc6751"/>
      <w:bookmarkStart w:id="18" w:name="_Toc24733"/>
      <w:r>
        <w:rPr>
          <w:rFonts w:hint="eastAsia"/>
          <w:color w:val="000000" w:themeColor="text1"/>
          <w:highlight w:val="none"/>
          <w:lang w:val="en-US" w:eastAsia="zh-CN"/>
          <w14:textFill>
            <w14:solidFill>
              <w14:schemeClr w14:val="tx1"/>
            </w14:solidFill>
          </w14:textFill>
        </w:rPr>
        <w:t>8</w:t>
      </w:r>
      <w:r>
        <w:rPr>
          <w:rFonts w:hint="default"/>
          <w:color w:val="000000" w:themeColor="text1"/>
          <w:highlight w:val="none"/>
          <w14:textFill>
            <w14:solidFill>
              <w14:schemeClr w14:val="tx1"/>
            </w14:solidFill>
          </w14:textFill>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hint="eastAsia" w:ascii="Times New Roman" w:hAnsi="Times New Roman" w:cs="Times New Roman"/>
          <w:color w:val="000000" w:themeColor="text1"/>
          <w:szCs w:val="32"/>
          <w:highlight w:val="none"/>
          <w:lang w:eastAsia="zh-CN"/>
          <w14:textFill>
            <w14:solidFill>
              <w14:schemeClr w14:val="tx1"/>
            </w14:solidFill>
          </w14:textFill>
        </w:rPr>
        <w:t>征集人</w:t>
      </w:r>
      <w:r>
        <w:rPr>
          <w:rFonts w:ascii="Times New Roman" w:hAnsi="Times New Roman" w:cs="Times New Roman"/>
          <w:color w:val="000000" w:themeColor="text1"/>
          <w:szCs w:val="32"/>
          <w:highlight w:val="none"/>
          <w14:textFill>
            <w14:solidFill>
              <w14:schemeClr w14:val="tx1"/>
            </w14:solidFill>
          </w14:textFill>
        </w:rPr>
        <w:t>：吉林省智慧水利科技有限公司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联系人：王俊龙</w:t>
      </w:r>
    </w:p>
    <w:p w14:paraId="578CC9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联系</w:t>
      </w:r>
      <w:r>
        <w:rPr>
          <w:rFonts w:ascii="Times New Roman" w:hAnsi="Times New Roman" w:cs="Times New Roman"/>
          <w:color w:val="000000" w:themeColor="text1"/>
          <w:szCs w:val="32"/>
          <w:highlight w:val="none"/>
          <w14:textFill>
            <w14:solidFill>
              <w14:schemeClr w14:val="tx1"/>
            </w14:solidFill>
          </w14:textFill>
        </w:rPr>
        <w:t>电话：0431-81912082</w:t>
      </w:r>
    </w:p>
    <w:p w14:paraId="4F0AF2B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t>邮箱：</w:t>
      </w:r>
      <w:r>
        <w:rPr>
          <w:rFonts w:ascii="Times New Roman" w:hAnsi="Times New Roman" w:cs="Times New Roman"/>
          <w:color w:val="000000" w:themeColor="text1"/>
          <w:szCs w:val="32"/>
          <w:highlight w:val="none"/>
          <w:u w:val="none"/>
          <w14:textFill>
            <w14:solidFill>
              <w14:schemeClr w14:val="tx1"/>
            </w14:solidFill>
          </w14:textFill>
        </w:rPr>
        <w:fldChar w:fldCharType="begin"/>
      </w:r>
      <w:r>
        <w:rPr>
          <w:rFonts w:ascii="Times New Roman" w:hAnsi="Times New Roman" w:cs="Times New Roman"/>
          <w:color w:val="000000" w:themeColor="text1"/>
          <w:szCs w:val="32"/>
          <w:highlight w:val="none"/>
          <w:u w:val="none"/>
          <w14:textFill>
            <w14:solidFill>
              <w14:schemeClr w14:val="tx1"/>
            </w14:solidFill>
          </w14:textFill>
        </w:rPr>
        <w:instrText xml:space="preserve"> HYPERLINK "mailto:19580131811@163.com" </w:instrText>
      </w:r>
      <w:r>
        <w:rPr>
          <w:rFonts w:ascii="Times New Roman" w:hAnsi="Times New Roman" w:cs="Times New Roman"/>
          <w:color w:val="000000" w:themeColor="text1"/>
          <w:szCs w:val="32"/>
          <w:highlight w:val="none"/>
          <w:u w:val="none"/>
          <w14:textFill>
            <w14:solidFill>
              <w14:schemeClr w14:val="tx1"/>
            </w14:solidFill>
          </w14:textFill>
        </w:rPr>
        <w:fldChar w:fldCharType="separate"/>
      </w:r>
      <w:r>
        <w:rPr>
          <w:rStyle w:val="27"/>
          <w:rFonts w:ascii="Times New Roman" w:hAnsi="Times New Roman" w:cs="Times New Roman"/>
          <w:color w:val="000000" w:themeColor="text1"/>
          <w:szCs w:val="32"/>
          <w:highlight w:val="none"/>
          <w:u w:val="none"/>
          <w14:textFill>
            <w14:solidFill>
              <w14:schemeClr w14:val="tx1"/>
            </w14:solidFill>
          </w14:textFill>
        </w:rPr>
        <w:t>19580131811@163.com</w:t>
      </w:r>
      <w:r>
        <w:rPr>
          <w:rFonts w:ascii="Times New Roman" w:hAnsi="Times New Roman" w:cs="Times New Roman"/>
          <w:color w:val="000000" w:themeColor="text1"/>
          <w:szCs w:val="32"/>
          <w:highlight w:val="none"/>
          <w:u w:val="none"/>
          <w14:textFill>
            <w14:solidFill>
              <w14:schemeClr w14:val="tx1"/>
            </w14:solidFill>
          </w14:textFill>
        </w:rPr>
        <w:fldChar w:fldCharType="end"/>
      </w:r>
    </w:p>
    <w:p w14:paraId="44669E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lang w:val="en-US" w:eastAsia="zh-CN"/>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代理机构：中吉国际项目管理有限公司</w:t>
      </w:r>
    </w:p>
    <w:p w14:paraId="0B7CF7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lang w:val="en-US" w:eastAsia="zh-CN"/>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地址：吉林省长春市新里中央公馆南关区南环路1089号B区</w:t>
      </w:r>
    </w:p>
    <w:p w14:paraId="78FAC7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lang w:val="en-US" w:eastAsia="zh-CN"/>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联系人：张锏心</w:t>
      </w:r>
    </w:p>
    <w:p w14:paraId="1E1F9F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lang w:val="en-US" w:eastAsia="zh-CN"/>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联系电话：18844214929（办公电话）</w:t>
      </w:r>
    </w:p>
    <w:p w14:paraId="70223A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000000" w:themeColor="text1"/>
          <w:szCs w:val="32"/>
          <w:highlight w:val="none"/>
          <w:lang w:val="en-US" w:eastAsia="zh-CN"/>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监督人：</w:t>
      </w:r>
      <w:r>
        <w:rPr>
          <w:rFonts w:ascii="Times New Roman" w:hAnsi="Times New Roman" w:cs="Times New Roman"/>
          <w:color w:val="000000" w:themeColor="text1"/>
          <w:szCs w:val="32"/>
          <w:highlight w:val="none"/>
          <w14:textFill>
            <w14:solidFill>
              <w14:schemeClr w14:val="tx1"/>
            </w14:solidFill>
          </w14:textFill>
        </w:rPr>
        <w:t>吉林省智慧水利科技有限公司</w:t>
      </w:r>
      <w:r>
        <w:rPr>
          <w:rFonts w:hint="eastAsia" w:ascii="Times New Roman" w:hAnsi="Times New Roman" w:cs="Times New Roman"/>
          <w:color w:val="000000" w:themeColor="text1"/>
          <w:szCs w:val="32"/>
          <w:highlight w:val="none"/>
          <w14:textFill>
            <w14:solidFill>
              <w14:schemeClr w14:val="tx1"/>
            </w14:solidFill>
          </w14:textFill>
        </w:rPr>
        <w:t>纪检监察部（审计风控部）张</w:t>
      </w:r>
      <w:r>
        <w:rPr>
          <w:rFonts w:hint="eastAsia" w:ascii="Times New Roman" w:hAnsi="Times New Roman" w:cs="Times New Roman"/>
          <w:color w:val="000000" w:themeColor="text1"/>
          <w:szCs w:val="32"/>
          <w:highlight w:val="none"/>
          <w:lang w:val="en-US" w:eastAsia="zh-CN"/>
          <w14:textFill>
            <w14:solidFill>
              <w14:schemeClr w14:val="tx1"/>
            </w14:solidFill>
          </w14:textFill>
        </w:rPr>
        <w:t>晏</w:t>
      </w:r>
      <w:r>
        <w:rPr>
          <w:rFonts w:hint="eastAsia" w:ascii="Times New Roman" w:hAnsi="Times New Roman" w:cs="Times New Roman"/>
          <w:color w:val="000000" w:themeColor="text1"/>
          <w:szCs w:val="32"/>
          <w:highlight w:val="none"/>
          <w14:textFill>
            <w14:solidFill>
              <w14:schemeClr w14:val="tx1"/>
            </w14:solidFill>
          </w14:textFill>
        </w:rPr>
        <w:t>东</w:t>
      </w:r>
    </w:p>
    <w:p w14:paraId="7C20A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color w:val="000000" w:themeColor="text1"/>
          <w:szCs w:val="32"/>
          <w:highlight w:val="none"/>
          <w14:textFill>
            <w14:solidFill>
              <w14:schemeClr w14:val="tx1"/>
            </w14:solidFill>
          </w14:textFill>
        </w:rPr>
      </w:pPr>
      <w:r>
        <w:rPr>
          <w:rFonts w:hint="eastAsia" w:ascii="Times New Roman" w:hAnsi="Times New Roman" w:cs="Times New Roman"/>
          <w:color w:val="000000" w:themeColor="text1"/>
          <w:szCs w:val="32"/>
          <w:highlight w:val="none"/>
          <w:lang w:val="en-US" w:eastAsia="zh-CN"/>
          <w14:textFill>
            <w14:solidFill>
              <w14:schemeClr w14:val="tx1"/>
            </w14:solidFill>
          </w14:textFill>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仿宋" w:cs="Times New Roman"/>
          <w:color w:val="000000" w:themeColor="text1"/>
          <w:szCs w:val="32"/>
          <w:highlight w:val="none"/>
          <w:lang w:eastAsia="zh-CN"/>
          <w14:textFill>
            <w14:solidFill>
              <w14:schemeClr w14:val="tx1"/>
            </w14:solidFill>
          </w14:textFill>
        </w:rPr>
      </w:pPr>
      <w:r>
        <w:rPr>
          <w:rFonts w:hint="eastAsia" w:ascii="Times New Roman" w:hAnsi="Times New Roman" w:cs="Times New Roman"/>
          <w:color w:val="000000" w:themeColor="text1"/>
          <w:szCs w:val="32"/>
          <w:highlight w:val="none"/>
          <w:lang w:eastAsia="zh-CN"/>
          <w14:textFill>
            <w14:solidFill>
              <w14:schemeClr w14:val="tx1"/>
            </w14:solidFill>
          </w14:textFill>
        </w:rPr>
        <w:t>2026年04月</w:t>
      </w:r>
      <w:r>
        <w:rPr>
          <w:rFonts w:hint="eastAsia" w:ascii="Times New Roman" w:hAnsi="Times New Roman" w:cs="Times New Roman"/>
          <w:color w:val="000000" w:themeColor="text1"/>
          <w:szCs w:val="32"/>
          <w:highlight w:val="none"/>
          <w:lang w:val="en-US" w:eastAsia="zh-CN"/>
          <w14:textFill>
            <w14:solidFill>
              <w14:schemeClr w14:val="tx1"/>
            </w14:solidFill>
          </w14:textFill>
        </w:rPr>
        <w:t>28</w:t>
      </w:r>
      <w:r>
        <w:rPr>
          <w:rFonts w:hint="eastAsia" w:ascii="Times New Roman" w:hAnsi="Times New Roman" w:cs="Times New Roman"/>
          <w:color w:val="000000" w:themeColor="text1"/>
          <w:szCs w:val="32"/>
          <w:highlight w:val="none"/>
          <w:lang w:eastAsia="zh-CN"/>
          <w14:textFill>
            <w14:solidFill>
              <w14:schemeClr w14:val="tx1"/>
            </w14:solidFill>
          </w14:textFill>
        </w:rPr>
        <w:t>日</w:t>
      </w:r>
    </w:p>
    <w:p w14:paraId="1CBB4746">
      <w:pPr>
        <w:rPr>
          <w:rFonts w:ascii="Times New Roman" w:hAnsi="Times New Roman" w:cs="Times New Roman"/>
          <w:color w:val="000000" w:themeColor="text1"/>
          <w:szCs w:val="32"/>
          <w:highlight w:val="none"/>
          <w14:textFill>
            <w14:solidFill>
              <w14:schemeClr w14:val="tx1"/>
            </w14:solidFill>
          </w14:textFill>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000000" w:themeColor="text1"/>
          <w:highlight w:val="none"/>
          <w14:textFill>
            <w14:solidFill>
              <w14:schemeClr w14:val="tx1"/>
            </w14:solidFill>
          </w14:textFill>
        </w:rPr>
      </w:pPr>
      <w:bookmarkStart w:id="19" w:name="_Toc11643"/>
      <w:bookmarkStart w:id="20" w:name="_Toc26371"/>
      <w:r>
        <w:rPr>
          <w:rFonts w:hint="default"/>
          <w:color w:val="000000" w:themeColor="text1"/>
          <w:highlight w:val="none"/>
          <w14:textFill>
            <w14:solidFill>
              <w14:schemeClr w14:val="tx1"/>
            </w14:solidFill>
          </w14:textFill>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000000" w:themeColor="text1"/>
          <w:szCs w:val="32"/>
          <w:highlight w:val="none"/>
          <w14:textFill>
            <w14:solidFill>
              <w14:schemeClr w14:val="tx1"/>
            </w14:solidFill>
          </w14:textFill>
        </w:rPr>
      </w:pPr>
      <w:bookmarkStart w:id="21" w:name="_Toc29662"/>
      <w:bookmarkStart w:id="22" w:name="_Toc1610"/>
      <w:bookmarkStart w:id="23" w:name="_Toc16691"/>
      <w:r>
        <w:rPr>
          <w:rFonts w:ascii="Times New Roman" w:hAnsi="Times New Roman" w:eastAsia="黑体" w:cs="Times New Roman"/>
          <w:color w:val="000000" w:themeColor="text1"/>
          <w:spacing w:val="6"/>
          <w:szCs w:val="32"/>
          <w:highlight w:val="none"/>
          <w14:textFill>
            <w14:solidFill>
              <w14:schemeClr w14:val="tx1"/>
            </w14:solidFill>
          </w14:textFill>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b/>
                <w:bCs/>
                <w:color w:val="000000" w:themeColor="text1"/>
                <w:spacing w:val="-4"/>
                <w:sz w:val="24"/>
                <w:szCs w:val="24"/>
                <w:highlight w:val="none"/>
                <w14:textFill>
                  <w14:solidFill>
                    <w14:schemeClr w14:val="tx1"/>
                  </w14:solidFill>
                </w14:textFill>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b/>
                <w:bCs/>
                <w:color w:val="000000" w:themeColor="text1"/>
                <w:spacing w:val="-4"/>
                <w:sz w:val="24"/>
                <w:szCs w:val="24"/>
                <w:highlight w:val="none"/>
                <w14:textFill>
                  <w14:solidFill>
                    <w14:schemeClr w14:val="tx1"/>
                  </w14:solidFill>
                </w14:textFill>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b/>
                <w:bCs/>
                <w:color w:val="000000" w:themeColor="text1"/>
                <w:spacing w:val="-4"/>
                <w:sz w:val="24"/>
                <w:szCs w:val="24"/>
                <w:highlight w:val="none"/>
                <w14:textFill>
                  <w14:solidFill>
                    <w14:schemeClr w14:val="tx1"/>
                  </w14:solidFill>
                </w14:textFill>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4"/>
                <w:sz w:val="24"/>
                <w:szCs w:val="24"/>
                <w:highlight w:val="none"/>
                <w14:textFill>
                  <w14:solidFill>
                    <w14:schemeClr w14:val="tx1"/>
                  </w14:solidFill>
                </w14:textFill>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征集</w:t>
            </w:r>
            <w:r>
              <w:rPr>
                <w:rFonts w:ascii="Times New Roman" w:hAnsi="Times New Roman" w:eastAsia="仿宋" w:cs="Times New Roman"/>
                <w:color w:val="000000" w:themeColor="text1"/>
                <w:spacing w:val="-2"/>
                <w:sz w:val="24"/>
                <w:szCs w:val="24"/>
                <w:highlight w:val="none"/>
                <w14:textFill>
                  <w14:solidFill>
                    <w14:schemeClr w14:val="tx1"/>
                  </w14:solidFill>
                </w14:textFill>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3"/>
                <w:sz w:val="24"/>
                <w:szCs w:val="24"/>
                <w:highlight w:val="none"/>
                <w:lang w:eastAsia="zh-CN"/>
                <w14:textFill>
                  <w14:solidFill>
                    <w14:schemeClr w14:val="tx1"/>
                  </w14:solidFill>
                </w14:textFill>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2"/>
                <w:sz w:val="24"/>
                <w:szCs w:val="24"/>
                <w:highlight w:val="none"/>
                <w:lang w:eastAsia="zh-CN"/>
                <w14:textFill>
                  <w14:solidFill>
                    <w14:schemeClr w14:val="tx1"/>
                  </w14:solidFill>
                </w14:textFill>
              </w:rPr>
              <w:t>地址：</w:t>
            </w:r>
            <w:r>
              <w:rPr>
                <w:rFonts w:hint="eastAsia" w:ascii="Times New Roman" w:hAnsi="Times New Roman" w:eastAsia="仿宋" w:cs="Times New Roman"/>
                <w:color w:val="000000" w:themeColor="text1"/>
                <w:spacing w:val="-12"/>
                <w:sz w:val="24"/>
                <w:szCs w:val="24"/>
                <w:highlight w:val="none"/>
                <w:lang w:eastAsia="zh-CN"/>
                <w14:textFill>
                  <w14:solidFill>
                    <w14:schemeClr w14:val="tx1"/>
                  </w14:solidFill>
                </w14:textFill>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000000" w:themeColor="text1"/>
                <w:spacing w:val="-14"/>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4"/>
                <w:sz w:val="24"/>
                <w:szCs w:val="24"/>
                <w:highlight w:val="none"/>
                <w:lang w:eastAsia="zh-CN"/>
                <w14:textFill>
                  <w14:solidFill>
                    <w14:schemeClr w14:val="tx1"/>
                  </w14:solidFill>
                </w14:textFill>
              </w:rPr>
              <w:t>联系人：王俊龙</w:t>
            </w:r>
          </w:p>
          <w:p w14:paraId="29BBFE8D">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8"/>
                <w:sz w:val="24"/>
                <w:szCs w:val="24"/>
                <w:highlight w:val="none"/>
                <w:lang w:eastAsia="zh-CN"/>
                <w14:textFill>
                  <w14:solidFill>
                    <w14:schemeClr w14:val="tx1"/>
                  </w14:solidFill>
                </w14:textFill>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000000" w:themeColor="text1"/>
                <w:spacing w:val="-4"/>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4"/>
                <w:sz w:val="24"/>
                <w:szCs w:val="24"/>
                <w:highlight w:val="none"/>
                <w:lang w:val="en-US" w:eastAsia="zh-CN"/>
                <w14:textFill>
                  <w14:solidFill>
                    <w14:schemeClr w14:val="tx1"/>
                  </w14:solidFill>
                </w14:textFill>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000000" w:themeColor="text1"/>
                <w:spacing w:val="-2"/>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pacing w:val="-2"/>
                <w:sz w:val="24"/>
                <w:szCs w:val="24"/>
                <w:highlight w:val="none"/>
                <w:lang w:val="en-US" w:eastAsia="zh-CN"/>
                <w14:textFill>
                  <w14:solidFill>
                    <w14:schemeClr w14:val="tx1"/>
                  </w14:solidFill>
                </w14:textFill>
              </w:rPr>
              <w:t>代理机构</w:t>
            </w:r>
          </w:p>
        </w:tc>
        <w:tc>
          <w:tcPr>
            <w:tcW w:w="6264" w:type="dxa"/>
            <w:tcBorders>
              <w:top w:val="single" w:color="auto" w:sz="4" w:space="0"/>
            </w:tcBorders>
            <w:vAlign w:val="center"/>
          </w:tcPr>
          <w:p w14:paraId="38D0931D">
            <w:pPr>
              <w:pStyle w:val="36"/>
              <w:spacing w:line="240" w:lineRule="auto"/>
              <w:ind w:firstLine="0" w:firstLineChars="0"/>
              <w:jc w:val="left"/>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t>名称：中吉国际项目管理有限公司</w:t>
            </w:r>
          </w:p>
          <w:p w14:paraId="133EEEF9">
            <w:pPr>
              <w:pStyle w:val="36"/>
              <w:spacing w:line="240" w:lineRule="auto"/>
              <w:ind w:firstLine="0" w:firstLineChars="0"/>
              <w:jc w:val="left"/>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t>地址：吉林省长春市新里中央公馆南关区南环路1089号B区</w:t>
            </w:r>
          </w:p>
          <w:p w14:paraId="5E323AAA">
            <w:pPr>
              <w:pStyle w:val="36"/>
              <w:spacing w:line="240" w:lineRule="auto"/>
              <w:ind w:firstLine="0" w:firstLineChars="0"/>
              <w:jc w:val="left"/>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t>联系人：张锏心</w:t>
            </w:r>
          </w:p>
          <w:p w14:paraId="63601921">
            <w:pPr>
              <w:pStyle w:val="36"/>
              <w:spacing w:line="240" w:lineRule="auto"/>
              <w:ind w:firstLine="0" w:firstLineChars="0"/>
              <w:jc w:val="left"/>
              <w:rPr>
                <w:rFonts w:ascii="Times New Roman" w:hAnsi="Times New Roman" w:eastAsia="仿宋" w:cs="Times New Roman"/>
                <w:color w:val="000000" w:themeColor="text1"/>
                <w:spacing w:val="-18"/>
                <w:sz w:val="24"/>
                <w:szCs w:val="24"/>
                <w:highlight w:val="none"/>
                <w:lang w:eastAsia="zh-CN"/>
                <w14:textFill>
                  <w14:solidFill>
                    <w14:schemeClr w14:val="tx1"/>
                  </w14:solidFill>
                </w14:textFill>
              </w:rPr>
            </w:pPr>
            <w:r>
              <w:rPr>
                <w:rFonts w:hint="eastAsia" w:ascii="Times New Roman" w:hAnsi="Times New Roman" w:eastAsia="仿宋" w:cs="Times New Roman"/>
                <w:color w:val="000000" w:themeColor="text1"/>
                <w:spacing w:val="-13"/>
                <w:sz w:val="24"/>
                <w:szCs w:val="24"/>
                <w:highlight w:val="none"/>
                <w:lang w:val="en-US" w:eastAsia="zh-CN"/>
                <w14:textFill>
                  <w14:solidFill>
                    <w14:schemeClr w14:val="tx1"/>
                  </w14:solidFill>
                </w14:textFill>
              </w:rPr>
              <w:t>联系电话：18844214929（办公电话）</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5"/>
                <w:sz w:val="24"/>
                <w:szCs w:val="24"/>
                <w:highlight w:val="none"/>
                <w14:textFill>
                  <w14:solidFill>
                    <w14:schemeClr w14:val="tx1"/>
                  </w14:solidFill>
                </w14:textFill>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征集</w:t>
            </w:r>
            <w:r>
              <w:rPr>
                <w:rFonts w:ascii="Times New Roman" w:hAnsi="Times New Roman" w:eastAsia="仿宋" w:cs="Times New Roman"/>
                <w:color w:val="000000" w:themeColor="text1"/>
                <w:spacing w:val="-1"/>
                <w:sz w:val="24"/>
                <w:szCs w:val="24"/>
                <w:highlight w:val="none"/>
                <w14:textFill>
                  <w14:solidFill>
                    <w14:schemeClr w14:val="tx1"/>
                  </w14:solidFill>
                </w14:textFill>
              </w:rPr>
              <w:t>项目名称</w:t>
            </w:r>
          </w:p>
        </w:tc>
        <w:tc>
          <w:tcPr>
            <w:tcW w:w="6264" w:type="dxa"/>
            <w:vAlign w:val="center"/>
          </w:tcPr>
          <w:p w14:paraId="7109A795">
            <w:pPr>
              <w:spacing w:line="240" w:lineRule="auto"/>
              <w:ind w:firstLine="0" w:firstLineChars="0"/>
              <w:jc w:val="left"/>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吉林省智慧水利科技有限公司2026年度水利水电工程的电气一次设备供应商（代理）入库公开征集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5"/>
                <w:sz w:val="24"/>
                <w:szCs w:val="24"/>
                <w:highlight w:val="none"/>
                <w14:textFill>
                  <w14:solidFill>
                    <w14:schemeClr w14:val="tx1"/>
                  </w14:solidFill>
                </w14:textFill>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征集标段</w:t>
            </w:r>
            <w:r>
              <w:rPr>
                <w:rFonts w:ascii="Times New Roman" w:hAnsi="Times New Roman" w:eastAsia="仿宋" w:cs="Times New Roman"/>
                <w:color w:val="000000" w:themeColor="text1"/>
                <w:spacing w:val="-2"/>
                <w:sz w:val="24"/>
                <w:szCs w:val="24"/>
                <w:highlight w:val="none"/>
                <w14:textFill>
                  <w14:solidFill>
                    <w14:schemeClr w14:val="tx1"/>
                  </w14:solidFill>
                </w14:textFill>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000000" w:themeColor="text1"/>
                <w:spacing w:val="-2"/>
                <w:sz w:val="24"/>
                <w:szCs w:val="24"/>
                <w:highlight w:val="none"/>
                <w:lang w:eastAsia="zh-CN"/>
                <w14:textFill>
                  <w14:solidFill>
                    <w14:schemeClr w14:val="tx1"/>
                  </w14:solidFill>
                </w14:textFill>
              </w:rPr>
            </w:pPr>
            <w:r>
              <w:rPr>
                <w:rFonts w:hint="eastAsia" w:ascii="Times New Roman" w:hAnsi="Times New Roman" w:eastAsia="仿宋" w:cs="Times New Roman"/>
                <w:b/>
                <w:bCs/>
                <w:color w:val="000000" w:themeColor="text1"/>
                <w:sz w:val="24"/>
                <w:szCs w:val="24"/>
                <w:highlight w:val="none"/>
                <w:lang w:val="en-US" w:eastAsia="zh-CN" w:bidi="ar-SA"/>
                <w14:textFill>
                  <w14:solidFill>
                    <w14:schemeClr w14:val="tx1"/>
                  </w14:solidFill>
                </w14:textFill>
              </w:rPr>
              <w:t>/</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8"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4"/>
                <w:sz w:val="24"/>
                <w:szCs w:val="24"/>
                <w:highlight w:val="none"/>
                <w14:textFill>
                  <w14:solidFill>
                    <w14:schemeClr w14:val="tx1"/>
                  </w14:solidFill>
                </w14:textFill>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征集</w:t>
            </w:r>
            <w:r>
              <w:rPr>
                <w:rFonts w:ascii="Times New Roman" w:hAnsi="Times New Roman" w:eastAsia="仿宋" w:cs="Times New Roman"/>
                <w:color w:val="000000" w:themeColor="text1"/>
                <w:spacing w:val="-2"/>
                <w:sz w:val="24"/>
                <w:szCs w:val="24"/>
                <w:highlight w:val="none"/>
                <w14:textFill>
                  <w14:solidFill>
                    <w14:schemeClr w14:val="tx1"/>
                  </w14:solidFill>
                </w14:textFill>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000000" w:themeColor="text1"/>
                <w:spacing w:val="-2"/>
                <w:sz w:val="24"/>
                <w:szCs w:val="24"/>
                <w:highlight w:val="none"/>
                <w:lang w:val="en-US" w:eastAsia="zh-CN"/>
                <w14:textFill>
                  <w14:solidFill>
                    <w14:schemeClr w14:val="tx1"/>
                  </w14:solidFill>
                </w14:textFill>
              </w:rPr>
            </w:pPr>
            <w:r>
              <w:rPr>
                <w:rFonts w:hint="eastAsia" w:ascii="Times New Roman" w:hAnsi="Times New Roman" w:eastAsia="仿宋" w:cs="Times New Roman"/>
                <w:b/>
                <w:bCs/>
                <w:color w:val="000000" w:themeColor="text1"/>
                <w:spacing w:val="-13"/>
                <w:sz w:val="24"/>
                <w:szCs w:val="24"/>
                <w:highlight w:val="none"/>
                <w:lang w:val="en-US" w:eastAsia="zh-CN"/>
                <w14:textFill>
                  <w14:solidFill>
                    <w14:schemeClr w14:val="tx1"/>
                  </w14:solidFill>
                </w14:textFill>
              </w:rPr>
              <w:t>电气一次设备主要包含高低压开关柜、断路器、隔离开关、负荷开关、电流及电压互感器、避雷器、电抗器、电力电容器、箱式变电站、母线、绝缘子、成套配电装置等直接用于电能输送、变换与分配的主回路核心设备等各个类别中的一项或多项均可应征。</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4"/>
                <w:sz w:val="24"/>
                <w:szCs w:val="24"/>
                <w:highlight w:val="none"/>
                <w14:textFill>
                  <w14:solidFill>
                    <w14:schemeClr w14:val="tx1"/>
                  </w14:solidFill>
                </w14:textFill>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应征人资格条件、能力、信誉</w:t>
            </w:r>
          </w:p>
        </w:tc>
        <w:tc>
          <w:tcPr>
            <w:tcW w:w="6264" w:type="dxa"/>
            <w:vAlign w:val="center"/>
          </w:tcPr>
          <w:p w14:paraId="3BB65588">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1.应征人为国内生产制造企业</w:t>
            </w:r>
          </w:p>
          <w:p w14:paraId="2C6D62C5">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F3231E7">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
                <w14:textFill>
                  <w14:solidFill>
                    <w14:schemeClr w14:val="tx1"/>
                  </w14:solidFill>
                </w14:textFill>
                <w:woUserID w:val="1"/>
              </w:rPr>
              <w:t>2.</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应征人为生产制造企业授权的具有对外授权资格的经销商或代理商</w:t>
            </w:r>
          </w:p>
          <w:p w14:paraId="418E6602">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pPr>
            <w:r>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t>须为中华人民共和国境内注册，具有独立法人资格的经销商或代理商；</w:t>
            </w:r>
            <w:r>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t>须提供主要产品代理</w:t>
            </w:r>
            <w:r>
              <w:rPr>
                <w:rFonts w:hint="eastAsia" w:ascii="Times New Roman" w:hAnsi="Times New Roman" w:cs="Times New Roman"/>
                <w:color w:val="000000" w:themeColor="text1"/>
                <w:spacing w:val="-3"/>
                <w:sz w:val="24"/>
                <w:szCs w:val="24"/>
                <w:highlight w:val="none"/>
                <w:lang w:eastAsia="zh-CN"/>
                <w14:textFill>
                  <w14:solidFill>
                    <w14:schemeClr w14:val="tx1"/>
                  </w14:solidFill>
                </w14:textFill>
                <w:woUserID w:val="0"/>
              </w:rPr>
              <w:t>或经销</w:t>
            </w:r>
            <w:r>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t>国内生产制造企业出具的有效期内正式授权书</w:t>
            </w:r>
            <w:r>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t>（暂无法提供的，须作出以下书面承诺：本次应征产品中，凡生产企业要求必须授权方可销售的品类，我方确保征集人在使用前顺利取得合法有效授权）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000000" w:themeColor="text1"/>
                <w:spacing w:val="-3"/>
                <w:sz w:val="24"/>
                <w:szCs w:val="24"/>
                <w:highlight w:val="none"/>
                <w14:textFill>
                  <w14:solidFill>
                    <w14:schemeClr w14:val="tx1"/>
                  </w14:solidFill>
                </w14:textFill>
                <w:woUserID w:val="0"/>
              </w:rPr>
              <w:t>；营业执照经营范围须完全覆盖所应征标段主要产品的经营许可范围，具备对应产品的仓储、技术支持及售后服务能力。</w:t>
            </w:r>
          </w:p>
          <w:p w14:paraId="09F43FCC">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3.应征人为进口生产制造经销商或代理商</w:t>
            </w:r>
          </w:p>
          <w:p w14:paraId="62F26BF6">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000000" w:themeColor="text1"/>
                <w:spacing w:val="-3"/>
                <w:sz w:val="24"/>
                <w:szCs w:val="24"/>
                <w:highlight w:val="none"/>
                <w:lang w:val="en-US" w:eastAsia="zh"/>
                <w14:textFill>
                  <w14:solidFill>
                    <w14:schemeClr w14:val="tx1"/>
                  </w14:solidFill>
                </w14:textFill>
                <w:woUserID w:val="1"/>
              </w:rPr>
              <w:t>产品</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的合法经营、全流程售后服务能力，持有中华人民共和国海关进出口货物收发货人备案资质，可按要求提供对应产品的合法进口报关、商检检疫等合规证明材料；</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须提供境外生产制造企业出具的有效期内中国区正式授权书（暂无法提供的，须作出以下书面承诺：本次应征产品中，凡生产企业要求必须授权方可销售的品类，我方确保征集人在使用前顺利取得合法有效授权）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。营业执照经营范围须完全覆盖所应征标段产品的经营许可范围，须在中华人民共和国境内设有固定的售后服务机构；所代理的进口产品须符合中国国家现行强制性质量标准。</w:t>
            </w:r>
          </w:p>
          <w:p w14:paraId="5FF64DBE">
            <w:pPr>
              <w:pStyle w:val="30"/>
              <w:tabs>
                <w:tab w:val="left" w:pos="1350"/>
              </w:tabs>
              <w:spacing w:line="240" w:lineRule="auto"/>
              <w:ind w:left="0" w:firstLine="0" w:firstLineChars="0"/>
              <w:jc w:val="left"/>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4.生产资质要求：</w:t>
            </w:r>
            <w:r>
              <w:rPr>
                <w:rFonts w:hint="eastAsia" w:ascii="仿宋" w:hAnsi="仿宋" w:eastAsia="仿宋" w:cs="仿宋"/>
                <w:color w:val="000000" w:themeColor="text1"/>
                <w:sz w:val="24"/>
                <w:szCs w:val="24"/>
                <w:highlight w:val="none"/>
                <w14:textFill>
                  <w14:solidFill>
                    <w14:schemeClr w14:val="tx1"/>
                  </w14:solidFill>
                </w14:textFill>
              </w:rPr>
              <w:t>应征人须在国家电网或南方电网</w:t>
            </w:r>
            <w:r>
              <w:rPr>
                <w:rFonts w:hint="eastAsia" w:ascii="仿宋" w:hAnsi="仿宋" w:eastAsia="仿宋" w:cs="仿宋"/>
                <w:b w:val="0"/>
                <w:bCs w:val="0"/>
                <w:color w:val="000000" w:themeColor="text1"/>
                <w:sz w:val="24"/>
                <w:szCs w:val="24"/>
                <w:highlight w:val="none"/>
                <w14:textFill>
                  <w14:solidFill>
                    <w14:schemeClr w14:val="tx1"/>
                  </w14:solidFill>
                </w14:textFill>
              </w:rPr>
              <w:t>相应品类合格供应商名录</w:t>
            </w:r>
            <w:r>
              <w:rPr>
                <w:rFonts w:hint="eastAsia" w:ascii="仿宋" w:hAnsi="仿宋" w:eastAsia="仿宋" w:cs="仿宋"/>
                <w:color w:val="000000" w:themeColor="text1"/>
                <w:sz w:val="24"/>
                <w:szCs w:val="24"/>
                <w:highlight w:val="none"/>
                <w14:textFill>
                  <w14:solidFill>
                    <w14:schemeClr w14:val="tx1"/>
                  </w14:solidFill>
                </w14:textFill>
              </w:rPr>
              <w:t>中，且在有效期内。</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所申请品类如有国家强制资质要求的，须提供对应有效期内的资质证书，不得超范围、超有效期使用；经销商或代理商应征的，须同步提供所经销或代理产品生产制造企业的上述资质证明材料。</w:t>
            </w:r>
          </w:p>
          <w:p w14:paraId="5A4342A4">
            <w:pPr>
              <w:spacing w:line="240" w:lineRule="auto"/>
              <w:ind w:left="0" w:leftChars="0" w:firstLine="0" w:firstLineChars="0"/>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eastAsia" w:ascii="Times New Roman" w:hAnsi="Times New Roman" w:cs="Times New Roman"/>
                <w:b w:val="0"/>
                <w:bCs w:val="0"/>
                <w:color w:val="000000" w:themeColor="text1"/>
                <w:spacing w:val="-3"/>
                <w:sz w:val="24"/>
                <w:szCs w:val="24"/>
                <w:highlight w:val="none"/>
                <w:lang w:val="en-US" w:eastAsia="zh-CN"/>
                <w14:textFill>
                  <w14:solidFill>
                    <w14:schemeClr w14:val="tx1"/>
                  </w14:solidFill>
                </w14:textFill>
              </w:rPr>
              <w:t>5.财务要求：</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应征人</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（含）以前成立且</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不满3年的企业提供成立以来的年度财务审计报告，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以后成立的</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6.</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0"/>
              <w:tabs>
                <w:tab w:val="left" w:pos="1350"/>
              </w:tabs>
              <w:spacing w:line="240" w:lineRule="auto"/>
              <w:ind w:left="0" w:firstLine="0" w:firstLineChars="0"/>
              <w:jc w:val="left"/>
              <w:rPr>
                <w:rFonts w:ascii="Times New Roman" w:hAnsi="Times New Roman" w:cs="Times New Roman"/>
                <w:color w:val="000000" w:themeColor="text1"/>
                <w:spacing w:val="-4"/>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7.授权与履约承诺：</w:t>
            </w:r>
            <w:r>
              <w:rPr>
                <w:rFonts w:ascii="Times New Roman" w:hAnsi="Times New Roman" w:cs="Times New Roman"/>
                <w:color w:val="000000" w:themeColor="text1"/>
                <w:spacing w:val="-3"/>
                <w:sz w:val="24"/>
                <w:szCs w:val="24"/>
                <w:highlight w:val="none"/>
                <w14:textFill>
                  <w14:solidFill>
                    <w14:schemeClr w14:val="tx1"/>
                  </w14:solidFill>
                </w14:textFill>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woUserID w:val="1"/>
              </w:rPr>
              <w:t>经销商或</w:t>
            </w:r>
            <w:r>
              <w:rPr>
                <w:rFonts w:ascii="Times New Roman" w:hAnsi="Times New Roman" w:cs="Times New Roman"/>
                <w:color w:val="000000" w:themeColor="text1"/>
                <w:spacing w:val="-3"/>
                <w:sz w:val="24"/>
                <w:szCs w:val="24"/>
                <w:highlight w:val="none"/>
                <w14:textFill>
                  <w14:solidFill>
                    <w14:schemeClr w14:val="tx1"/>
                  </w14:solidFill>
                </w14:textFill>
                <w:woUserID w:val="1"/>
              </w:rPr>
              <w:t>代理商承诺已获得生产制造企业合法授权，</w:t>
            </w:r>
            <w:r>
              <w:rPr>
                <w:rFonts w:hint="default" w:ascii="Times New Roman" w:hAnsi="Times New Roman" w:cs="Times New Roman"/>
                <w:color w:val="000000" w:themeColor="text1"/>
                <w:spacing w:val="-3"/>
                <w:sz w:val="24"/>
                <w:szCs w:val="24"/>
                <w:highlight w:val="none"/>
                <w:lang w:eastAsia="zh"/>
                <w14:textFill>
                  <w14:solidFill>
                    <w14:schemeClr w14:val="tx1"/>
                  </w14:solidFill>
                </w14:textFill>
                <w:woUserID w:val="1"/>
              </w:rPr>
              <w:t>根据需要</w:t>
            </w:r>
            <w:r>
              <w:rPr>
                <w:rFonts w:ascii="Times New Roman" w:hAnsi="Times New Roman" w:cs="Times New Roman"/>
                <w:color w:val="000000" w:themeColor="text1"/>
                <w:spacing w:val="-3"/>
                <w:sz w:val="24"/>
                <w:szCs w:val="24"/>
                <w:highlight w:val="none"/>
                <w14:textFill>
                  <w14:solidFill>
                    <w14:schemeClr w14:val="tx1"/>
                  </w14:solidFill>
                </w14:textFill>
                <w:woUserID w:val="1"/>
              </w:rPr>
              <w:t>确保智科公司</w:t>
            </w:r>
            <w:r>
              <w:rPr>
                <w:rFonts w:hint="default" w:ascii="Times New Roman" w:hAnsi="Times New Roman" w:cs="Times New Roman"/>
                <w:color w:val="000000" w:themeColor="text1"/>
                <w:spacing w:val="-3"/>
                <w:sz w:val="24"/>
                <w:szCs w:val="24"/>
                <w:highlight w:val="none"/>
                <w:lang w:eastAsia="zh"/>
                <w14:textFill>
                  <w14:solidFill>
                    <w14:schemeClr w14:val="tx1"/>
                  </w14:solidFill>
                </w14:textFill>
                <w:woUserID w:val="1"/>
              </w:rPr>
              <w:t>可</w:t>
            </w:r>
            <w:r>
              <w:rPr>
                <w:rFonts w:ascii="Times New Roman" w:hAnsi="Times New Roman" w:cs="Times New Roman"/>
                <w:color w:val="000000" w:themeColor="text1"/>
                <w:spacing w:val="-3"/>
                <w:sz w:val="24"/>
                <w:szCs w:val="24"/>
                <w:highlight w:val="none"/>
                <w14:textFill>
                  <w14:solidFill>
                    <w14:schemeClr w14:val="tx1"/>
                  </w14:solidFill>
                </w14:textFill>
                <w:woUserID w:val="1"/>
              </w:rPr>
              <w:t>获得对应产品的代理/经销权；所有应征人均承诺</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woUserID w:val="1"/>
              </w:rPr>
              <w:t>无论何时均</w:t>
            </w:r>
            <w:r>
              <w:rPr>
                <w:rFonts w:ascii="Times New Roman" w:hAnsi="Times New Roman" w:cs="Times New Roman"/>
                <w:color w:val="000000" w:themeColor="text1"/>
                <w:spacing w:val="-3"/>
                <w:sz w:val="24"/>
                <w:szCs w:val="24"/>
                <w:highlight w:val="none"/>
                <w14:textFill>
                  <w14:solidFill>
                    <w14:schemeClr w14:val="tx1"/>
                  </w14:solidFill>
                </w14:textFill>
                <w:woUserID w:val="1"/>
              </w:rPr>
              <w:t>不与其他供应商串通报价，不损害征集人利益，</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woUserID w:val="1"/>
              </w:rPr>
              <w:t>无条件</w:t>
            </w:r>
            <w:r>
              <w:rPr>
                <w:rFonts w:ascii="Times New Roman" w:hAnsi="Times New Roman" w:cs="Times New Roman"/>
                <w:color w:val="000000" w:themeColor="text1"/>
                <w:spacing w:val="-3"/>
                <w:sz w:val="24"/>
                <w:szCs w:val="24"/>
                <w:highlight w:val="none"/>
                <w14:textFill>
                  <w14:solidFill>
                    <w14:schemeClr w14:val="tx1"/>
                  </w14:solidFill>
                </w14:textFill>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5"/>
                <w:sz w:val="24"/>
                <w:szCs w:val="24"/>
                <w:highlight w:val="none"/>
                <w14:textFill>
                  <w14:solidFill>
                    <w14:schemeClr w14:val="tx1"/>
                  </w14:solidFill>
                </w14:textFill>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1"/>
                <w:sz w:val="24"/>
                <w:szCs w:val="24"/>
                <w:highlight w:val="none"/>
                <w14:textFill>
                  <w14:solidFill>
                    <w14:schemeClr w14:val="tx1"/>
                  </w14:solidFill>
                </w14:textFill>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4"/>
                <w:sz w:val="24"/>
                <w:szCs w:val="24"/>
                <w:highlight w:val="none"/>
                <w14:textFill>
                  <w14:solidFill>
                    <w14:schemeClr w14:val="tx1"/>
                  </w14:solidFill>
                </w14:textFill>
              </w:rPr>
              <w:sym w:font="Wingdings" w:char="00FE"/>
            </w:r>
            <w:r>
              <w:rPr>
                <w:rFonts w:ascii="Times New Roman" w:hAnsi="Times New Roman" w:eastAsia="仿宋" w:cs="Times New Roman"/>
                <w:color w:val="000000" w:themeColor="text1"/>
                <w:spacing w:val="-4"/>
                <w:sz w:val="24"/>
                <w:szCs w:val="24"/>
                <w:highlight w:val="none"/>
                <w:lang w:eastAsia="zh-CN"/>
                <w14:textFill>
                  <w14:solidFill>
                    <w14:schemeClr w14:val="tx1"/>
                  </w14:solidFill>
                </w14:textFill>
              </w:rPr>
              <w:t>不接受</w:t>
            </w:r>
          </w:p>
          <w:p w14:paraId="7FF3C6CF">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2"/>
                <w:sz w:val="24"/>
                <w:szCs w:val="24"/>
                <w:highlight w:val="none"/>
                <w14:textFill>
                  <w14:solidFill>
                    <w14:schemeClr w14:val="tx1"/>
                  </w14:solidFill>
                </w14:textFill>
              </w:rPr>
              <w:sym w:font="Wingdings" w:char="00A8"/>
            </w: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000000" w:themeColor="text1"/>
                <w:spacing w:val="-5"/>
                <w:sz w:val="24"/>
                <w:szCs w:val="24"/>
                <w:highlight w:val="none"/>
                <w14:textFill>
                  <w14:solidFill>
                    <w14:schemeClr w14:val="tx1"/>
                  </w14:solidFill>
                </w14:textFill>
              </w:rPr>
            </w:pPr>
            <w:r>
              <w:rPr>
                <w:rFonts w:ascii="Times New Roman" w:hAnsi="Times New Roman" w:cs="Times New Roman"/>
                <w:color w:val="000000" w:themeColor="text1"/>
                <w:spacing w:val="-5"/>
                <w:sz w:val="24"/>
                <w:szCs w:val="24"/>
                <w:highlight w:val="none"/>
                <w14:textFill>
                  <w14:solidFill>
                    <w14:schemeClr w14:val="tx1"/>
                  </w14:solidFill>
                </w14:textFill>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应征人不得在同一标段存在的情形</w:t>
            </w:r>
          </w:p>
        </w:tc>
        <w:tc>
          <w:tcPr>
            <w:tcW w:w="6264" w:type="dxa"/>
            <w:tcBorders>
              <w:top w:val="single" w:color="auto" w:sz="4" w:space="0"/>
            </w:tcBorders>
            <w:vAlign w:val="center"/>
          </w:tcPr>
          <w:p w14:paraId="03A67A15">
            <w:pPr>
              <w:pStyle w:val="30"/>
              <w:tabs>
                <w:tab w:val="left" w:pos="1350"/>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1.</w:t>
            </w:r>
            <w:r>
              <w:rPr>
                <w:rFonts w:ascii="Times New Roman" w:hAnsi="Times New Roman" w:cs="Times New Roman"/>
                <w:color w:val="000000" w:themeColor="text1"/>
                <w:spacing w:val="-3"/>
                <w:sz w:val="24"/>
                <w:szCs w:val="24"/>
                <w:highlight w:val="none"/>
                <w14:textFill>
                  <w14:solidFill>
                    <w14:schemeClr w14:val="tx1"/>
                  </w14:solidFill>
                </w14:textFill>
              </w:rPr>
              <w:t>与征集人存在利害关系且可能影响征集公正性；</w:t>
            </w:r>
          </w:p>
          <w:p w14:paraId="24A63140">
            <w:pPr>
              <w:pStyle w:val="30"/>
              <w:tabs>
                <w:tab w:val="left" w:pos="1350"/>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2.</w:t>
            </w:r>
            <w:r>
              <w:rPr>
                <w:rFonts w:ascii="Times New Roman" w:hAnsi="Times New Roman" w:cs="Times New Roman"/>
                <w:color w:val="000000" w:themeColor="text1"/>
                <w:spacing w:val="-3"/>
                <w:sz w:val="24"/>
                <w:szCs w:val="24"/>
                <w:highlight w:val="none"/>
                <w14:textFill>
                  <w14:solidFill>
                    <w14:schemeClr w14:val="tx1"/>
                  </w14:solidFill>
                </w14:textFill>
              </w:rPr>
              <w:t>与本征集项目的其他应征人为同一个单位负责人；</w:t>
            </w:r>
          </w:p>
          <w:p w14:paraId="16BC31E1">
            <w:pPr>
              <w:pStyle w:val="30"/>
              <w:tabs>
                <w:tab w:val="left" w:pos="1350"/>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3.</w:t>
            </w:r>
            <w:r>
              <w:rPr>
                <w:rFonts w:ascii="Times New Roman" w:hAnsi="Times New Roman" w:cs="Times New Roman"/>
                <w:color w:val="000000" w:themeColor="text1"/>
                <w:spacing w:val="-3"/>
                <w:sz w:val="24"/>
                <w:szCs w:val="24"/>
                <w:highlight w:val="none"/>
                <w14:textFill>
                  <w14:solidFill>
                    <w14:schemeClr w14:val="tx1"/>
                  </w14:solidFill>
                </w14:textFill>
              </w:rPr>
              <w:t>与本征集项目的其他应征人存在控股、管理关系；</w:t>
            </w:r>
          </w:p>
          <w:p w14:paraId="4CD23F1B">
            <w:pPr>
              <w:pStyle w:val="30"/>
              <w:tabs>
                <w:tab w:val="left" w:pos="1350"/>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4.</w:t>
            </w:r>
            <w:r>
              <w:rPr>
                <w:rFonts w:ascii="Times New Roman" w:hAnsi="Times New Roman" w:cs="Times New Roman"/>
                <w:color w:val="000000" w:themeColor="text1"/>
                <w:spacing w:val="-3"/>
                <w:sz w:val="24"/>
                <w:szCs w:val="24"/>
                <w:highlight w:val="none"/>
                <w14:textFill>
                  <w14:solidFill>
                    <w14:schemeClr w14:val="tx1"/>
                  </w14:solidFill>
                </w14:textFill>
              </w:rPr>
              <w:t>为本征集项目提供过设计、编制技术规范和其他文件的咨询服务；</w:t>
            </w:r>
          </w:p>
          <w:p w14:paraId="38CBDBC1">
            <w:pPr>
              <w:pStyle w:val="30"/>
              <w:tabs>
                <w:tab w:val="left" w:pos="1446"/>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5.</w:t>
            </w:r>
            <w:r>
              <w:rPr>
                <w:rFonts w:ascii="Times New Roman" w:hAnsi="Times New Roman" w:cs="Times New Roman"/>
                <w:color w:val="000000" w:themeColor="text1"/>
                <w:spacing w:val="-3"/>
                <w:sz w:val="24"/>
                <w:szCs w:val="24"/>
                <w:highlight w:val="none"/>
                <w14:textFill>
                  <w14:solidFill>
                    <w14:schemeClr w14:val="tx1"/>
                  </w14:solidFill>
                </w14:textFill>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6.</w:t>
            </w:r>
            <w:r>
              <w:rPr>
                <w:rFonts w:ascii="Times New Roman" w:hAnsi="Times New Roman" w:cs="Times New Roman"/>
                <w:color w:val="000000" w:themeColor="text1"/>
                <w:spacing w:val="-3"/>
                <w:sz w:val="24"/>
                <w:szCs w:val="24"/>
                <w:highlight w:val="none"/>
                <w14:textFill>
                  <w14:solidFill>
                    <w14:schemeClr w14:val="tx1"/>
                  </w14:solidFill>
                </w14:textFill>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7.</w:t>
            </w:r>
            <w:r>
              <w:rPr>
                <w:rFonts w:ascii="Times New Roman" w:hAnsi="Times New Roman" w:cs="Times New Roman"/>
                <w:color w:val="000000" w:themeColor="text1"/>
                <w:spacing w:val="-3"/>
                <w:sz w:val="24"/>
                <w:szCs w:val="24"/>
                <w:highlight w:val="none"/>
                <w14:textFill>
                  <w14:solidFill>
                    <w14:schemeClr w14:val="tx1"/>
                  </w14:solidFill>
                </w14:textFill>
              </w:rPr>
              <w:t>进入清算程序，或被宣告破产，或其他丧失履约能力的情形；</w:t>
            </w:r>
          </w:p>
          <w:p w14:paraId="02366B0C">
            <w:pPr>
              <w:pStyle w:val="30"/>
              <w:tabs>
                <w:tab w:val="left" w:pos="1455"/>
              </w:tabs>
              <w:spacing w:line="240" w:lineRule="auto"/>
              <w:ind w:left="0" w:firstLine="0" w:firstLineChars="0"/>
              <w:jc w:val="left"/>
              <w:rPr>
                <w:rFonts w:ascii="Times New Roman" w:hAnsi="Times New Roman" w:cs="Times New Roman"/>
                <w:color w:val="000000" w:themeColor="text1"/>
                <w:spacing w:val="-108"/>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14:textFill>
                  <w14:solidFill>
                    <w14:schemeClr w14:val="tx1"/>
                  </w14:solidFill>
                </w14:textFill>
              </w:rPr>
              <w:t>8.</w:t>
            </w:r>
            <w:r>
              <w:rPr>
                <w:rFonts w:ascii="Times New Roman" w:hAnsi="Times New Roman" w:cs="Times New Roman"/>
                <w:color w:val="000000" w:themeColor="text1"/>
                <w:spacing w:val="-2"/>
                <w:sz w:val="24"/>
                <w:szCs w:val="24"/>
                <w:highlight w:val="none"/>
                <w14:textFill>
                  <w14:solidFill>
                    <w14:schemeClr w14:val="tx1"/>
                  </w14:solidFill>
                </w14:textFill>
              </w:rPr>
              <w:t>在最近三年内发生重大产品质量问题</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4"/>
                <w:sz w:val="24"/>
                <w:szCs w:val="24"/>
                <w:highlight w:val="none"/>
                <w14:textFill>
                  <w14:solidFill>
                    <w14:schemeClr w14:val="tx1"/>
                  </w14:solidFill>
                </w14:textFill>
              </w:rPr>
              <w:t>以相关行业主管部门的行政处罚决定或司法</w:t>
            </w:r>
            <w:r>
              <w:rPr>
                <w:rFonts w:ascii="Times New Roman" w:hAnsi="Times New Roman" w:cs="Times New Roman"/>
                <w:color w:val="000000" w:themeColor="text1"/>
                <w:spacing w:val="-3"/>
                <w:sz w:val="24"/>
                <w:szCs w:val="24"/>
                <w:highlight w:val="none"/>
                <w14:textFill>
                  <w14:solidFill>
                    <w14:schemeClr w14:val="tx1"/>
                  </w14:solidFill>
                </w14:textFill>
              </w:rPr>
              <w:t>机关出具的有关法律文书为准</w:t>
            </w:r>
            <w:r>
              <w:rPr>
                <w:rFonts w:ascii="Times New Roman" w:hAnsi="Times New Roman" w:cs="Times New Roman"/>
                <w:color w:val="000000" w:themeColor="text1"/>
                <w:spacing w:val="-108"/>
                <w:sz w:val="24"/>
                <w:szCs w:val="24"/>
                <w:highlight w:val="none"/>
                <w14:textFill>
                  <w14:solidFill>
                    <w14:schemeClr w14:val="tx1"/>
                  </w14:solidFill>
                </w14:textFill>
              </w:rPr>
              <w:t>）</w:t>
            </w:r>
          </w:p>
          <w:p w14:paraId="0E646F52">
            <w:pPr>
              <w:pStyle w:val="30"/>
              <w:tabs>
                <w:tab w:val="left" w:pos="1455"/>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9.</w:t>
            </w:r>
            <w:r>
              <w:rPr>
                <w:rFonts w:ascii="Times New Roman" w:hAnsi="Times New Roman" w:cs="Times New Roman"/>
                <w:color w:val="000000" w:themeColor="text1"/>
                <w:spacing w:val="-3"/>
                <w:sz w:val="24"/>
                <w:szCs w:val="24"/>
                <w:highlight w:val="none"/>
                <w14:textFill>
                  <w14:solidFill>
                    <w14:schemeClr w14:val="tx1"/>
                  </w14:solidFill>
                </w14:textFill>
              </w:rPr>
              <w:t>被市场监督部门在国家企业信用信息公示系统中列入严重违法失信企业名单；</w:t>
            </w:r>
          </w:p>
          <w:p w14:paraId="3E0F43D4">
            <w:pPr>
              <w:pStyle w:val="30"/>
              <w:tabs>
                <w:tab w:val="left" w:pos="1453"/>
              </w:tabs>
              <w:spacing w:line="240" w:lineRule="auto"/>
              <w:ind w:left="0"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10.</w:t>
            </w:r>
            <w:r>
              <w:rPr>
                <w:rFonts w:ascii="Times New Roman" w:hAnsi="Times New Roman" w:cs="Times New Roman"/>
                <w:color w:val="000000" w:themeColor="text1"/>
                <w:spacing w:val="-3"/>
                <w:sz w:val="24"/>
                <w:szCs w:val="24"/>
                <w:highlight w:val="none"/>
                <w14:textFill>
                  <w14:solidFill>
                    <w14:schemeClr w14:val="tx1"/>
                  </w14:solidFill>
                </w14:textFill>
              </w:rPr>
              <w:t>被最高人民法院在</w:t>
            </w:r>
            <w:r>
              <w:rPr>
                <w:rFonts w:ascii="Times New Roman" w:hAnsi="Times New Roman" w:eastAsia="Times New Roman" w:cs="Times New Roman"/>
                <w:i/>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1"/>
                <w:sz w:val="24"/>
                <w:szCs w:val="24"/>
                <w:highlight w:val="none"/>
                <w14:textFill>
                  <w14:solidFill>
                    <w14:schemeClr w14:val="tx1"/>
                  </w14:solidFill>
                </w14:textFill>
              </w:rPr>
              <w:t>信用中国</w:t>
            </w:r>
            <w:r>
              <w:rPr>
                <w:rFonts w:ascii="Times New Roman" w:hAnsi="Times New Roman" w:eastAsia="Times New Roman" w:cs="Times New Roman"/>
                <w:i/>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16"/>
                <w:sz w:val="24"/>
                <w:szCs w:val="24"/>
                <w:highlight w:val="none"/>
                <w14:textFill>
                  <w14:solidFill>
                    <w14:schemeClr w14:val="tx1"/>
                  </w14:solidFill>
                </w14:textFill>
              </w:rPr>
              <w:t>网站</w:t>
            </w:r>
            <w:r>
              <w:rPr>
                <w:rFonts w:ascii="Times New Roman" w:hAnsi="Times New Roman" w:cs="Times New Roman"/>
                <w:color w:val="000000" w:themeColor="text1"/>
                <w:spacing w:val="-4"/>
                <w:sz w:val="24"/>
                <w:szCs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\h </w:instrText>
            </w:r>
            <w:r>
              <w:rPr>
                <w:color w:val="000000" w:themeColor="text1"/>
                <w:highlight w:val="none"/>
                <w14:textFill>
                  <w14:solidFill>
                    <w14:schemeClr w14:val="tx1"/>
                  </w14:solidFill>
                </w14:textFill>
              </w:rPr>
              <w:fldChar w:fldCharType="separate"/>
            </w:r>
            <w:r>
              <w:rPr>
                <w:rFonts w:ascii="Times New Roman" w:hAnsi="Times New Roman" w:eastAsia="Times New Roman" w:cs="Times New Roman"/>
                <w:color w:val="000000" w:themeColor="text1"/>
                <w:spacing w:val="-4"/>
                <w:sz w:val="24"/>
                <w:szCs w:val="24"/>
                <w:highlight w:val="none"/>
                <w14:textFill>
                  <w14:solidFill>
                    <w14:schemeClr w14:val="tx1"/>
                  </w14:solidFill>
                </w14:textFill>
              </w:rPr>
              <w:t>www.creditchina.gov.cn</w:t>
            </w:r>
            <w:r>
              <w:rPr>
                <w:rFonts w:ascii="Times New Roman" w:hAnsi="Times New Roman" w:eastAsia="Times New Roman" w:cs="Times New Roman"/>
                <w:color w:val="000000" w:themeColor="text1"/>
                <w:spacing w:val="-4"/>
                <w:sz w:val="24"/>
                <w:szCs w:val="24"/>
                <w:highlight w:val="none"/>
                <w14:textFill>
                  <w14:solidFill>
                    <w14:schemeClr w14:val="tx1"/>
                  </w14:solidFill>
                </w14:textFill>
              </w:rPr>
              <w:fldChar w:fldCharType="end"/>
            </w:r>
            <w:r>
              <w:rPr>
                <w:rFonts w:ascii="Times New Roman" w:hAnsi="Times New Roman" w:cs="Times New Roman"/>
                <w:color w:val="000000" w:themeColor="text1"/>
                <w:spacing w:val="-4"/>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14:textFill>
                  <w14:solidFill>
                    <w14:schemeClr w14:val="tx1"/>
                  </w14:solidFill>
                </w14:textFill>
              </w:rPr>
              <w:t>或各级信用信息共享平台中列入失信被执行人名单；</w:t>
            </w:r>
          </w:p>
          <w:p w14:paraId="13301C6B">
            <w:pPr>
              <w:pStyle w:val="30"/>
              <w:tabs>
                <w:tab w:val="left" w:pos="1455"/>
              </w:tabs>
              <w:spacing w:line="240" w:lineRule="auto"/>
              <w:ind w:left="0" w:firstLine="0" w:firstLineChars="0"/>
              <w:jc w:val="left"/>
              <w:rPr>
                <w:rFonts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3"/>
                <w:sz w:val="24"/>
                <w:szCs w:val="24"/>
                <w:highlight w:val="none"/>
                <w14:textFill>
                  <w14:solidFill>
                    <w14:schemeClr w14:val="tx1"/>
                  </w14:solidFill>
                </w14:textFill>
              </w:rPr>
              <w:t>11.</w:t>
            </w:r>
            <w:r>
              <w:rPr>
                <w:rFonts w:ascii="Times New Roman" w:hAnsi="Times New Roman" w:cs="Times New Roman"/>
                <w:color w:val="000000" w:themeColor="text1"/>
                <w:spacing w:val="-3"/>
                <w:sz w:val="24"/>
                <w:szCs w:val="24"/>
                <w:highlight w:val="none"/>
                <w14:textFill>
                  <w14:solidFill>
                    <w14:schemeClr w14:val="tx1"/>
                  </w14:solidFill>
                </w14:textFill>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5"/>
                <w:sz w:val="24"/>
                <w:szCs w:val="24"/>
                <w:highlight w:val="none"/>
                <w14:textFill>
                  <w14:solidFill>
                    <w14:schemeClr w14:val="tx1"/>
                  </w14:solidFill>
                </w14:textFill>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14:textFill>
                  <w14:solidFill>
                    <w14:schemeClr w14:val="tx1"/>
                  </w14:solidFill>
                </w14:textFill>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000000" w:themeColor="text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4"/>
                <w:sz w:val="24"/>
                <w:szCs w:val="24"/>
                <w:highlight w:val="none"/>
                <w14:textFill>
                  <w14:solidFill>
                    <w14:schemeClr w14:val="tx1"/>
                  </w14:solidFill>
                </w14:textFill>
              </w:rPr>
              <w:sym w:font="Wingdings" w:char="00FE"/>
            </w:r>
            <w:r>
              <w:rPr>
                <w:rFonts w:ascii="Times New Roman" w:hAnsi="Times New Roman" w:eastAsia="仿宋" w:cs="Times New Roman"/>
                <w:color w:val="000000" w:themeColor="text1"/>
                <w:spacing w:val="-4"/>
                <w:sz w:val="24"/>
                <w:szCs w:val="24"/>
                <w:highlight w:val="none"/>
                <w:lang w:eastAsia="zh-CN"/>
                <w14:textFill>
                  <w14:solidFill>
                    <w14:schemeClr w14:val="tx1"/>
                  </w14:solidFill>
                </w14:textFill>
              </w:rPr>
              <w:t>不允许</w:t>
            </w:r>
          </w:p>
          <w:p w14:paraId="04CC9DD4">
            <w:pPr>
              <w:pStyle w:val="36"/>
              <w:spacing w:line="240" w:lineRule="auto"/>
              <w:ind w:firstLine="0" w:firstLineChars="0"/>
              <w:jc w:val="left"/>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仿宋" w:cs="Times New Roman"/>
                <w:color w:val="000000" w:themeColor="text1"/>
                <w:spacing w:val="-4"/>
                <w:sz w:val="24"/>
                <w:szCs w:val="24"/>
                <w:highlight w:val="none"/>
                <w14:textFill>
                  <w14:solidFill>
                    <w14:schemeClr w14:val="tx1"/>
                  </w14:solidFill>
                </w14:textFill>
              </w:rPr>
              <w:sym w:font="Wingdings" w:char="00A8"/>
            </w: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允许，偏差范围：</w:t>
            </w:r>
            <w:r>
              <w:rPr>
                <w:rFonts w:hint="eastAsia" w:ascii="Times New Roman" w:hAnsi="Times New Roman" w:eastAsia="仿宋" w:cs="Times New Roman"/>
                <w:color w:val="000000" w:themeColor="text1"/>
                <w:spacing w:val="-2"/>
                <w:sz w:val="24"/>
                <w:szCs w:val="24"/>
                <w:highlight w:val="none"/>
                <w:lang w:val="en-US" w:eastAsia="zh-CN"/>
                <w14:textFill>
                  <w14:solidFill>
                    <w14:schemeClr w14:val="tx1"/>
                  </w14:solidFill>
                </w14:textFill>
              </w:rPr>
              <w:t>/</w:t>
            </w:r>
          </w:p>
          <w:p w14:paraId="38CF7C9F">
            <w:pPr>
              <w:pStyle w:val="36"/>
              <w:spacing w:line="240" w:lineRule="auto"/>
              <w:ind w:firstLine="0" w:firstLineChars="0"/>
              <w:jc w:val="left"/>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仿宋" w:cs="Times New Roman"/>
                <w:color w:val="000000" w:themeColor="text1"/>
                <w:spacing w:val="-7"/>
                <w:sz w:val="24"/>
                <w:szCs w:val="24"/>
                <w:highlight w:val="none"/>
                <w14:textFill>
                  <w14:solidFill>
                    <w14:schemeClr w14:val="tx1"/>
                  </w14:solidFill>
                </w14:textFill>
              </w:rPr>
              <w:t>最高项数：</w:t>
            </w:r>
            <w:r>
              <w:rPr>
                <w:rFonts w:hint="eastAsia" w:ascii="Times New Roman" w:hAnsi="Times New Roman" w:eastAsia="仿宋" w:cs="Times New Roman"/>
                <w:color w:val="000000" w:themeColor="text1"/>
                <w:spacing w:val="-7"/>
                <w:sz w:val="24"/>
                <w:szCs w:val="24"/>
                <w:highlight w:val="none"/>
                <w:lang w:val="en-US" w:eastAsia="zh-CN"/>
                <w14:textFill>
                  <w14:solidFill>
                    <w14:schemeClr w14:val="tx1"/>
                  </w14:solidFill>
                </w14:textFill>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000000" w:themeColor="text1"/>
                <w:spacing w:val="-1"/>
                <w:sz w:val="24"/>
                <w:szCs w:val="24"/>
                <w:highlight w:val="none"/>
                <w:lang w:val="en-US" w:eastAsia="zh-CN" w:bidi="ar-SA"/>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lang w:val="en-US" w:eastAsia="zh-CN" w:bidi="ar-SA"/>
                <w14:textFill>
                  <w14:solidFill>
                    <w14:schemeClr w14:val="tx1"/>
                  </w14:solidFill>
                </w14:textFill>
              </w:rPr>
            </w:pP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征集</w:t>
            </w:r>
            <w:r>
              <w:rPr>
                <w:rFonts w:ascii="Times New Roman" w:hAnsi="Times New Roman" w:eastAsia="仿宋" w:cs="Times New Roman"/>
                <w:color w:val="000000" w:themeColor="text1"/>
                <w:spacing w:val="-2"/>
                <w:sz w:val="24"/>
                <w:szCs w:val="24"/>
                <w:highlight w:val="none"/>
                <w14:textFill>
                  <w14:solidFill>
                    <w14:schemeClr w14:val="tx1"/>
                  </w14:solidFill>
                </w14:textFill>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000000" w:themeColor="text1"/>
                <w:sz w:val="24"/>
                <w:szCs w:val="24"/>
                <w:highlight w:val="none"/>
                <w:lang w:val="en-US" w:eastAsia="zh-CN" w:bidi="ar-SA"/>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自应征截止之日起</w:t>
            </w:r>
            <w:r>
              <w:rPr>
                <w:rFonts w:ascii="Times New Roman" w:hAnsi="Times New Roman" w:cs="Times New Roman"/>
                <w:color w:val="000000" w:themeColor="text1"/>
                <w:sz w:val="24"/>
                <w:szCs w:val="24"/>
                <w:highlight w:val="none"/>
                <w14:textFill>
                  <w14:solidFill>
                    <w14:schemeClr w14:val="tx1"/>
                  </w14:solidFill>
                </w14:textFill>
              </w:rPr>
              <w:fldChar w:fldCharType="begin"/>
            </w:r>
            <w:r>
              <w:rPr>
                <w:rFonts w:ascii="Times New Roman" w:hAnsi="Times New Roman" w:cs="Times New Roman"/>
                <w:color w:val="000000" w:themeColor="text1"/>
                <w:sz w:val="24"/>
                <w:szCs w:val="24"/>
                <w:highlight w:val="none"/>
                <w14:textFill>
                  <w14:solidFill>
                    <w14:schemeClr w14:val="tx1"/>
                  </w14:solidFill>
                </w14:textFill>
              </w:rPr>
              <w:instrText xml:space="preserve"> DOCPROPERTY  投标有效期  \* MERGEFORMAT </w:instrText>
            </w:r>
            <w:r>
              <w:rPr>
                <w:rFonts w:ascii="Times New Roman" w:hAnsi="Times New Roman" w:cs="Times New Roman"/>
                <w:color w:val="000000" w:themeColor="text1"/>
                <w:sz w:val="24"/>
                <w:szCs w:val="24"/>
                <w:highlight w:val="none"/>
                <w14:textFill>
                  <w14:solidFill>
                    <w14:schemeClr w14:val="tx1"/>
                  </w14:solidFill>
                </w14:textFill>
              </w:rPr>
              <w:fldChar w:fldCharType="separate"/>
            </w:r>
            <w:r>
              <w:rPr>
                <w:rFonts w:ascii="Times New Roman" w:hAnsi="Times New Roman" w:cs="Times New Roman"/>
                <w:color w:val="000000" w:themeColor="text1"/>
                <w:sz w:val="24"/>
                <w:szCs w:val="24"/>
                <w:highlight w:val="none"/>
                <w14:textFill>
                  <w14:solidFill>
                    <w14:schemeClr w14:val="tx1"/>
                  </w14:solidFill>
                </w14:textFill>
              </w:rPr>
              <w:t>90</w:t>
            </w:r>
            <w:r>
              <w:rPr>
                <w:rFonts w:ascii="Times New Roman" w:hAnsi="Times New Roman" w:cs="Times New Roman"/>
                <w:color w:val="000000" w:themeColor="text1"/>
                <w:sz w:val="24"/>
                <w:szCs w:val="24"/>
                <w:highlight w:val="none"/>
                <w14:textFill>
                  <w14:solidFill>
                    <w14:schemeClr w14:val="tx1"/>
                  </w14:solidFill>
                </w14:textFill>
              </w:rPr>
              <w:fldChar w:fldCharType="end"/>
            </w:r>
            <w:r>
              <w:rPr>
                <w:rFonts w:ascii="Times New Roman" w:hAnsi="Times New Roman" w:cs="Times New Roman"/>
                <w:color w:val="000000" w:themeColor="text1"/>
                <w:sz w:val="24"/>
                <w:szCs w:val="24"/>
                <w:highlight w:val="none"/>
                <w14:textFill>
                  <w14:solidFill>
                    <w14:schemeClr w14:val="tx1"/>
                  </w14:solidFill>
                </w14:textFill>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000000" w:themeColor="text1"/>
                <w:spacing w:val="-1"/>
                <w:sz w:val="24"/>
                <w:szCs w:val="24"/>
                <w:highlight w:val="none"/>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应征人</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（含）以前成立且</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不满3年的企业提供成立以来的年度财务审计报告，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以后成立的</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企业不满足本项目应征资格。</w:t>
            </w:r>
          </w:p>
          <w:p w14:paraId="475DF757">
            <w:pPr>
              <w:pStyle w:val="30"/>
              <w:tabs>
                <w:tab w:val="left" w:pos="1455"/>
              </w:tabs>
              <w:spacing w:line="240" w:lineRule="auto"/>
              <w:ind w:left="0" w:firstLine="0" w:firstLineChars="0"/>
              <w:jc w:val="left"/>
              <w:rPr>
                <w:rFonts w:ascii="Times New Roman" w:hAnsi="Times New Roman" w:cs="Times New Roman"/>
                <w:color w:val="000000" w:themeColor="text1"/>
                <w:spacing w:val="-3"/>
                <w:sz w:val="24"/>
                <w:szCs w:val="24"/>
                <w:highlight w:val="none"/>
                <w14:textFill>
                  <w14:solidFill>
                    <w14:schemeClr w14:val="tx1"/>
                  </w14:solidFill>
                </w14:textFill>
              </w:rPr>
            </w:pP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000000" w:themeColor="text1"/>
                <w:spacing w:val="-1"/>
                <w:sz w:val="24"/>
                <w:szCs w:val="24"/>
                <w:highlight w:val="none"/>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近年完成的类似项目情况的时间要求</w:t>
            </w:r>
          </w:p>
        </w:tc>
        <w:tc>
          <w:tcPr>
            <w:tcW w:w="6264" w:type="dxa"/>
            <w:tcBorders>
              <w:bottom w:val="single" w:color="auto" w:sz="4" w:space="0"/>
            </w:tcBorders>
            <w:vAlign w:val="center"/>
          </w:tcPr>
          <w:p w14:paraId="224AC770">
            <w:pPr>
              <w:pStyle w:val="30"/>
              <w:tabs>
                <w:tab w:val="left" w:pos="1455"/>
              </w:tabs>
              <w:spacing w:line="240" w:lineRule="auto"/>
              <w:ind w:left="0" w:firstLine="0" w:firstLineChars="0"/>
              <w:jc w:val="left"/>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近</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3</w:t>
            </w:r>
            <w:r>
              <w:rPr>
                <w:rFonts w:ascii="Times New Roman" w:hAnsi="Times New Roman" w:cs="Times New Roman"/>
                <w:color w:val="000000" w:themeColor="text1"/>
                <w:spacing w:val="-3"/>
                <w:sz w:val="24"/>
                <w:szCs w:val="24"/>
                <w:highlight w:val="none"/>
                <w14:textFill>
                  <w14:solidFill>
                    <w14:schemeClr w14:val="tx1"/>
                  </w14:solidFill>
                </w14:textFill>
              </w:rPr>
              <w:t>年（202</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3</w:t>
            </w:r>
            <w:r>
              <w:rPr>
                <w:rFonts w:ascii="Times New Roman" w:hAnsi="Times New Roman" w:cs="Times New Roman"/>
                <w:color w:val="000000" w:themeColor="text1"/>
                <w:spacing w:val="-3"/>
                <w:sz w:val="24"/>
                <w:szCs w:val="24"/>
                <w:highlight w:val="none"/>
                <w14:textFill>
                  <w14:solidFill>
                    <w14:schemeClr w14:val="tx1"/>
                  </w14:solidFill>
                </w14:textFill>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000000" w:themeColor="text1"/>
                <w:spacing w:val="-1"/>
                <w:sz w:val="24"/>
                <w:szCs w:val="24"/>
                <w:highlight w:val="none"/>
                <w:lang w:eastAsia="en-US"/>
                <w14:textFill>
                  <w14:solidFill>
                    <w14:schemeClr w14:val="tx1"/>
                  </w14:solidFill>
                </w14:textFill>
              </w:rPr>
            </w:pPr>
            <w:r>
              <w:rPr>
                <w:rFonts w:ascii="Times New Roman" w:hAnsi="Times New Roman" w:cs="Times New Roman"/>
                <w:color w:val="000000" w:themeColor="text1"/>
                <w:spacing w:val="-1"/>
                <w:sz w:val="24"/>
                <w:szCs w:val="24"/>
                <w:highlight w:val="none"/>
                <w:lang w:eastAsia="en-US"/>
                <w14:textFill>
                  <w14:solidFill>
                    <w14:schemeClr w14:val="tx1"/>
                  </w14:solidFill>
                </w14:textFill>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000000" w:themeColor="text1"/>
                <w:spacing w:val="-1"/>
                <w:sz w:val="24"/>
                <w:szCs w:val="24"/>
                <w:highlight w:val="none"/>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000000" w:themeColor="text1"/>
                <w:spacing w:val="-1"/>
                <w:sz w:val="24"/>
                <w:szCs w:val="24"/>
                <w:highlight w:val="none"/>
                <w:lang w:eastAsia="en-US"/>
                <w14:textFill>
                  <w14:solidFill>
                    <w14:schemeClr w14:val="tx1"/>
                  </w14:solidFill>
                </w14:textFill>
              </w:rPr>
            </w:pPr>
            <w:r>
              <w:rPr>
                <w:rFonts w:ascii="Times New Roman" w:hAnsi="Times New Roman" w:cs="Times New Roman"/>
                <w:color w:val="000000" w:themeColor="text1"/>
                <w:spacing w:val="-1"/>
                <w:sz w:val="24"/>
                <w:szCs w:val="24"/>
                <w:highlight w:val="none"/>
                <w:lang w:eastAsia="en-US"/>
                <w14:textFill>
                  <w14:solidFill>
                    <w14:schemeClr w14:val="tx1"/>
                  </w14:solidFill>
                </w14:textFill>
              </w:rPr>
              <w:t>近3年（202</w:t>
            </w:r>
            <w:r>
              <w:rPr>
                <w:rFonts w:ascii="Times New Roman" w:hAnsi="Times New Roman" w:cs="Times New Roman"/>
                <w:color w:val="000000" w:themeColor="text1"/>
                <w:spacing w:val="-1"/>
                <w:sz w:val="24"/>
                <w:szCs w:val="24"/>
                <w:highlight w:val="none"/>
                <w14:textFill>
                  <w14:solidFill>
                    <w14:schemeClr w14:val="tx1"/>
                  </w14:solidFill>
                </w14:textFill>
              </w:rPr>
              <w:t>3</w:t>
            </w:r>
            <w:r>
              <w:rPr>
                <w:rFonts w:ascii="Times New Roman" w:hAnsi="Times New Roman" w:cs="Times New Roman"/>
                <w:color w:val="000000" w:themeColor="text1"/>
                <w:spacing w:val="-1"/>
                <w:sz w:val="24"/>
                <w:szCs w:val="24"/>
                <w:highlight w:val="none"/>
                <w:lang w:eastAsia="en-US"/>
                <w14:textFill>
                  <w14:solidFill>
                    <w14:schemeClr w14:val="tx1"/>
                  </w14:solidFill>
                </w14:textFill>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000000" w:themeColor="text1"/>
                <w:kern w:val="15"/>
                <w:sz w:val="24"/>
                <w:szCs w:val="24"/>
                <w:highlight w:val="none"/>
                <w:lang w:val="zh-CN"/>
                <w14:textFill>
                  <w14:solidFill>
                    <w14:schemeClr w14:val="tx1"/>
                  </w14:solidFill>
                </w14:textFill>
              </w:rPr>
            </w:pPr>
            <w:r>
              <w:rPr>
                <w:rFonts w:ascii="Times New Roman" w:hAnsi="Times New Roman" w:cs="Times New Roman"/>
                <w:color w:val="000000" w:themeColor="text1"/>
                <w:spacing w:val="-1"/>
                <w:sz w:val="24"/>
                <w:szCs w:val="24"/>
                <w:highlight w:val="none"/>
                <w:lang w:val="zh-CN" w:eastAsia="en-US"/>
                <w14:textFill>
                  <w14:solidFill>
                    <w14:schemeClr w14:val="tx1"/>
                  </w14:solidFill>
                </w14:textFill>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应征</w:t>
            </w:r>
            <w:r>
              <w:rPr>
                <w:rFonts w:ascii="Times New Roman" w:hAnsi="Times New Roman" w:cs="Times New Roman"/>
                <w:color w:val="000000" w:themeColor="text1"/>
                <w:kern w:val="15"/>
                <w:sz w:val="24"/>
                <w:szCs w:val="24"/>
                <w:highlight w:val="none"/>
                <w:lang w:val="zh-CN"/>
                <w14:textFill>
                  <w14:solidFill>
                    <w14:schemeClr w14:val="tx1"/>
                  </w14:solidFill>
                </w14:textFill>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000000" w:themeColor="text1"/>
                <w:kern w:val="15"/>
                <w:sz w:val="24"/>
                <w:szCs w:val="24"/>
                <w:highlight w:val="none"/>
                <w:lang w:val="zh-CN"/>
                <w14:textFill>
                  <w14:solidFill>
                    <w14:schemeClr w14:val="tx1"/>
                  </w14:solidFill>
                </w14:textFill>
              </w:rPr>
            </w:pPr>
            <w:r>
              <w:rPr>
                <w:rFonts w:ascii="Times New Roman" w:hAnsi="Times New Roman" w:cs="Times New Roman"/>
                <w:color w:val="000000" w:themeColor="text1"/>
                <w:kern w:val="15"/>
                <w:sz w:val="24"/>
                <w:szCs w:val="24"/>
                <w:highlight w:val="none"/>
                <w:lang w:val="zh-CN"/>
                <w14:textFill>
                  <w14:solidFill>
                    <w14:schemeClr w14:val="tx1"/>
                  </w14:solidFill>
                </w14:textFill>
              </w:rPr>
              <w:t>纸质版：</w:t>
            </w:r>
            <w:r>
              <w:rPr>
                <w:rFonts w:ascii="Times New Roman" w:hAnsi="Times New Roman" w:cs="Times New Roman"/>
                <w:color w:val="000000" w:themeColor="text1"/>
                <w:kern w:val="15"/>
                <w:sz w:val="24"/>
                <w:szCs w:val="24"/>
                <w:highlight w:val="none"/>
                <w14:textFill>
                  <w14:solidFill>
                    <w14:schemeClr w14:val="tx1"/>
                  </w14:solidFill>
                </w14:textFill>
              </w:rPr>
              <w:t>/</w:t>
            </w:r>
            <w:r>
              <w:rPr>
                <w:rFonts w:ascii="Times New Roman" w:hAnsi="Times New Roman" w:cs="Times New Roman"/>
                <w:color w:val="000000" w:themeColor="text1"/>
                <w:kern w:val="15"/>
                <w:sz w:val="24"/>
                <w:szCs w:val="24"/>
                <w:highlight w:val="none"/>
                <w:lang w:val="zh-CN"/>
                <w14:textFill>
                  <w14:solidFill>
                    <w14:schemeClr w14:val="tx1"/>
                  </w14:solidFill>
                </w14:textFill>
              </w:rPr>
              <w:t>；</w:t>
            </w:r>
          </w:p>
          <w:p w14:paraId="70410A1D">
            <w:pPr>
              <w:adjustRightInd w:val="0"/>
              <w:snapToGrid w:val="0"/>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lang w:val="zh-CN"/>
                <w14:textFill>
                  <w14:solidFill>
                    <w14:schemeClr w14:val="tx1"/>
                  </w14:solidFill>
                </w14:textFill>
              </w:rPr>
              <w:t>电子版：</w:t>
            </w:r>
            <w:r>
              <w:rPr>
                <w:rFonts w:ascii="Times New Roman" w:hAnsi="Times New Roman" w:cs="Times New Roman"/>
                <w:color w:val="000000" w:themeColor="text1"/>
                <w:kern w:val="15"/>
                <w:sz w:val="24"/>
                <w:szCs w:val="24"/>
                <w:highlight w:val="none"/>
                <w14:textFill>
                  <w14:solidFill>
                    <w14:schemeClr w14:val="tx1"/>
                  </w14:solidFill>
                </w14:textFill>
              </w:rPr>
              <w:t>邮件</w:t>
            </w:r>
            <w:r>
              <w:rPr>
                <w:rFonts w:ascii="Times New Roman" w:hAnsi="Times New Roman" w:cs="Times New Roman"/>
                <w:color w:val="000000" w:themeColor="text1"/>
                <w:kern w:val="15"/>
                <w:sz w:val="24"/>
                <w:szCs w:val="24"/>
                <w:highlight w:val="none"/>
                <w:lang w:val="zh-CN"/>
                <w14:textFill>
                  <w14:solidFill>
                    <w14:schemeClr w14:val="tx1"/>
                  </w14:solidFill>
                </w14:textFill>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14:textFill>
                  <w14:solidFill>
                    <w14:schemeClr w14:val="tx1"/>
                  </w14:solidFill>
                </w14:textFill>
              </w:rPr>
            </w:pPr>
            <w:r>
              <w:rPr>
                <w:rFonts w:ascii="Times New Roman" w:hAnsi="Times New Roman" w:eastAsia="仿宋" w:cs="Times New Roman"/>
                <w:color w:val="000000" w:themeColor="text1"/>
                <w:spacing w:val="-1"/>
                <w:sz w:val="24"/>
                <w:szCs w:val="24"/>
                <w:highlight w:val="none"/>
                <w14:textFill>
                  <w14:solidFill>
                    <w14:schemeClr w14:val="tx1"/>
                  </w14:solidFill>
                </w14:textFill>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pPr>
            <w:r>
              <w:rPr>
                <w:rFonts w:ascii="Times New Roman" w:hAnsi="Times New Roman" w:cs="Times New Roman"/>
                <w:b w:val="0"/>
                <w:bCs w:val="0"/>
                <w:color w:val="000000" w:themeColor="text1"/>
                <w:kern w:val="15"/>
                <w:sz w:val="24"/>
                <w:szCs w:val="24"/>
                <w:highlight w:val="none"/>
                <w14:textFill>
                  <w14:solidFill>
                    <w14:schemeClr w14:val="tx1"/>
                  </w14:solidFill>
                </w14:textFill>
              </w:rPr>
              <w:t>应征</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文件应使用打印、复印或不能擦去的墨水书写，文字要清晰，语言要明确，并按</w:t>
            </w:r>
            <w:r>
              <w:rPr>
                <w:rFonts w:ascii="Times New Roman" w:hAnsi="Times New Roman" w:cs="Times New Roman"/>
                <w:b w:val="0"/>
                <w:bCs w:val="0"/>
                <w:color w:val="000000" w:themeColor="text1"/>
                <w:kern w:val="15"/>
                <w:sz w:val="24"/>
                <w:szCs w:val="24"/>
                <w:highlight w:val="none"/>
                <w14:textFill>
                  <w14:solidFill>
                    <w14:schemeClr w14:val="tx1"/>
                  </w14:solidFill>
                </w14:textFill>
              </w:rPr>
              <w:t>征集</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文件的要求封面加盖单位公章</w:t>
            </w:r>
            <w:r>
              <w:rPr>
                <w:rFonts w:ascii="Times New Roman" w:hAnsi="Times New Roman" w:cs="Times New Roman"/>
                <w:color w:val="000000" w:themeColor="text1"/>
                <w:kern w:val="15"/>
                <w:sz w:val="24"/>
                <w:szCs w:val="24"/>
                <w:highlight w:val="none"/>
                <w:lang w:val="zh-CN"/>
                <w14:textFill>
                  <w14:solidFill>
                    <w14:schemeClr w14:val="tx1"/>
                  </w14:solidFill>
                </w14:textFill>
              </w:rPr>
              <w:t>和由法定代表人（或委托代理人）</w:t>
            </w:r>
            <w:r>
              <w:rPr>
                <w:rFonts w:hint="eastAsia" w:ascii="Times New Roman" w:hAnsi="Times New Roman" w:cs="Times New Roman"/>
                <w:color w:val="000000" w:themeColor="text1"/>
                <w:kern w:val="15"/>
                <w:sz w:val="24"/>
                <w:szCs w:val="24"/>
                <w:highlight w:val="none"/>
                <w:lang w:val="zh-CN"/>
                <w14:textFill>
                  <w14:solidFill>
                    <w14:schemeClr w14:val="tx1"/>
                  </w14:solidFill>
                </w14:textFill>
              </w:rPr>
              <w:t>签字</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或盖名</w:t>
            </w:r>
            <w:r>
              <w:rPr>
                <w:rFonts w:hint="eastAsia" w:ascii="Times New Roman" w:hAnsi="Times New Roman" w:cs="Times New Roman"/>
                <w:color w:val="000000" w:themeColor="text1"/>
                <w:kern w:val="15"/>
                <w:sz w:val="24"/>
                <w:szCs w:val="24"/>
                <w:highlight w:val="none"/>
                <w:lang w:val="zh-CN"/>
                <w14:textFill>
                  <w14:solidFill>
                    <w14:schemeClr w14:val="tx1"/>
                  </w14:solidFill>
                </w14:textFill>
              </w:rPr>
              <w:t>章</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w:t>
            </w:r>
          </w:p>
          <w:p w14:paraId="31714A19">
            <w:pPr>
              <w:adjustRightInd w:val="0"/>
              <w:snapToGrid w:val="0"/>
              <w:spacing w:line="240" w:lineRule="auto"/>
              <w:ind w:firstLine="0" w:firstLineChars="0"/>
              <w:jc w:val="left"/>
              <w:rPr>
                <w:rFonts w:ascii="Times New Roman" w:hAnsi="Times New Roman" w:cs="Times New Roman"/>
                <w:color w:val="000000" w:themeColor="text1"/>
                <w:kern w:val="15"/>
                <w:sz w:val="24"/>
                <w:szCs w:val="24"/>
                <w:highlight w:val="none"/>
                <w:lang w:val="zh-CN"/>
                <w14:textFill>
                  <w14:solidFill>
                    <w14:schemeClr w14:val="tx1"/>
                  </w14:solidFill>
                </w14:textFill>
              </w:rPr>
            </w:pPr>
            <w:r>
              <w:rPr>
                <w:rFonts w:ascii="Times New Roman" w:hAnsi="Times New Roman" w:cs="Times New Roman"/>
                <w:b w:val="0"/>
                <w:bCs w:val="0"/>
                <w:color w:val="000000" w:themeColor="text1"/>
                <w:kern w:val="15"/>
                <w:sz w:val="24"/>
                <w:szCs w:val="24"/>
                <w:highlight w:val="none"/>
                <w14:textFill>
                  <w14:solidFill>
                    <w14:schemeClr w14:val="tx1"/>
                  </w14:solidFill>
                </w14:textFill>
              </w:rPr>
              <w:t>应征</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文件应尽量避免涂改和插字，若为了改正错误必须这样做时，除了按</w:t>
            </w:r>
            <w:r>
              <w:rPr>
                <w:rFonts w:ascii="Times New Roman" w:hAnsi="Times New Roman" w:cs="Times New Roman"/>
                <w:b w:val="0"/>
                <w:bCs w:val="0"/>
                <w:color w:val="000000" w:themeColor="text1"/>
                <w:kern w:val="15"/>
                <w:sz w:val="24"/>
                <w:szCs w:val="24"/>
                <w:highlight w:val="none"/>
                <w14:textFill>
                  <w14:solidFill>
                    <w14:schemeClr w14:val="tx1"/>
                  </w14:solidFill>
                </w14:textFill>
              </w:rPr>
              <w:t>征集</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人书面指示进行修改的以外，均应在修改处盖</w:t>
            </w:r>
            <w:r>
              <w:rPr>
                <w:rFonts w:hint="eastAsia" w:ascii="Times New Roman" w:hAnsi="Times New Roman" w:cs="Times New Roman"/>
                <w:b w:val="0"/>
                <w:bCs w:val="0"/>
                <w:color w:val="000000" w:themeColor="text1"/>
                <w:kern w:val="15"/>
                <w:sz w:val="24"/>
                <w:szCs w:val="24"/>
                <w:highlight w:val="none"/>
                <w:lang w:val="en-US" w:eastAsia="zh-CN"/>
                <w14:textFill>
                  <w14:solidFill>
                    <w14:schemeClr w14:val="tx1"/>
                  </w14:solidFill>
                </w14:textFill>
              </w:rPr>
              <w:t>单位公</w:t>
            </w:r>
            <w:r>
              <w:rPr>
                <w:rFonts w:ascii="Times New Roman" w:hAnsi="Times New Roman" w:cs="Times New Roman"/>
                <w:b w:val="0"/>
                <w:bCs w:val="0"/>
                <w:color w:val="000000" w:themeColor="text1"/>
                <w:kern w:val="15"/>
                <w:sz w:val="24"/>
                <w:szCs w:val="24"/>
                <w:highlight w:val="none"/>
                <w:lang w:val="zh-CN"/>
                <w14:textFill>
                  <w14:solidFill>
                    <w14:schemeClr w14:val="tx1"/>
                  </w14:solidFill>
                </w14:textFill>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000000" w:themeColor="text1"/>
                <w:spacing w:val="-1"/>
                <w:sz w:val="24"/>
                <w:szCs w:val="24"/>
                <w:highlight w:val="none"/>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lang w:eastAsia="zh-CN"/>
                <w14:textFill>
                  <w14:solidFill>
                    <w14:schemeClr w14:val="tx1"/>
                  </w14:solidFill>
                </w14:textFill>
              </w:rPr>
              <w:t>应征</w:t>
            </w:r>
            <w:r>
              <w:rPr>
                <w:rFonts w:ascii="Times New Roman" w:hAnsi="Times New Roman" w:eastAsia="仿宋" w:cs="Times New Roman"/>
                <w:color w:val="000000" w:themeColor="text1"/>
                <w:spacing w:val="-2"/>
                <w:sz w:val="24"/>
                <w:szCs w:val="24"/>
                <w:highlight w:val="none"/>
                <w14:textFill>
                  <w14:solidFill>
                    <w14:schemeClr w14:val="tx1"/>
                  </w14:solidFill>
                </w14:textFill>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2026年0</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5</w:t>
            </w: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月</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10</w:t>
            </w: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日09时</w:t>
            </w:r>
            <w:r>
              <w:rPr>
                <w:rFonts w:ascii="Times New Roman" w:hAnsi="Times New Roman" w:cs="Times New Roman"/>
                <w:color w:val="000000" w:themeColor="text1"/>
                <w:kern w:val="15"/>
                <w:sz w:val="24"/>
                <w:szCs w:val="24"/>
                <w:highlight w:val="none"/>
                <w14:textFill>
                  <w14:solidFill>
                    <w14:schemeClr w14:val="tx1"/>
                  </w14:solidFill>
                </w14:textFill>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14:textFill>
                  <w14:solidFill>
                    <w14:schemeClr w14:val="tx1"/>
                  </w14:solidFill>
                </w14:textFill>
              </w:rPr>
            </w:pPr>
            <w:r>
              <w:rPr>
                <w:rFonts w:ascii="Times New Roman" w:hAnsi="Times New Roman" w:eastAsia="仿宋" w:cs="Times New Roman"/>
                <w:color w:val="000000" w:themeColor="text1"/>
                <w:spacing w:val="-1"/>
                <w:sz w:val="24"/>
                <w:szCs w:val="24"/>
                <w:highlight w:val="none"/>
                <w14:textFill>
                  <w14:solidFill>
                    <w14:schemeClr w14:val="tx1"/>
                  </w14:solidFill>
                </w14:textFill>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pPr>
            <w:r>
              <w:rPr>
                <w:rFonts w:ascii="Times New Roman" w:hAnsi="Times New Roman" w:eastAsia="仿宋" w:cs="Times New Roman"/>
                <w:color w:val="000000" w:themeColor="text1"/>
                <w:spacing w:val="-1"/>
                <w:sz w:val="24"/>
                <w:szCs w:val="24"/>
                <w:highlight w:val="none"/>
                <w14:textFill>
                  <w14:solidFill>
                    <w14:schemeClr w14:val="tx1"/>
                  </w14:solidFill>
                </w14:textFill>
              </w:rPr>
              <w:t>递交</w:t>
            </w: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应征</w:t>
            </w:r>
            <w:r>
              <w:rPr>
                <w:rFonts w:ascii="Times New Roman" w:hAnsi="Times New Roman" w:eastAsia="仿宋" w:cs="Times New Roman"/>
                <w:color w:val="000000" w:themeColor="text1"/>
                <w:spacing w:val="-1"/>
                <w:sz w:val="24"/>
                <w:szCs w:val="24"/>
                <w:highlight w:val="none"/>
                <w14:textFill>
                  <w14:solidFill>
                    <w14:schemeClr w14:val="tx1"/>
                  </w14:solidFill>
                </w14:textFill>
              </w:rPr>
              <w:t>文件</w:t>
            </w:r>
            <w:r>
              <w:rPr>
                <w:rFonts w:ascii="Times New Roman" w:hAnsi="Times New Roman" w:eastAsia="仿宋" w:cs="Times New Roman"/>
                <w:color w:val="000000" w:themeColor="text1"/>
                <w:spacing w:val="-1"/>
                <w:sz w:val="24"/>
                <w:szCs w:val="24"/>
                <w:highlight w:val="none"/>
                <w:lang w:eastAsia="zh-CN"/>
                <w14:textFill>
                  <w14:solidFill>
                    <w14:schemeClr w14:val="tx1"/>
                  </w14:solidFill>
                </w14:textFill>
              </w:rPr>
              <w:t>邮箱</w:t>
            </w:r>
          </w:p>
        </w:tc>
        <w:tc>
          <w:tcPr>
            <w:tcW w:w="6264" w:type="dxa"/>
            <w:vAlign w:val="center"/>
          </w:tcPr>
          <w:p w14:paraId="5D62D080">
            <w:pPr>
              <w:spacing w:line="240" w:lineRule="auto"/>
              <w:ind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000000" w:themeColor="text1"/>
                <w:kern w:val="15"/>
                <w:sz w:val="24"/>
                <w:szCs w:val="24"/>
                <w:highlight w:val="none"/>
                <w:lang w:val="zh-CN"/>
                <w14:textFill>
                  <w14:solidFill>
                    <w14:schemeClr w14:val="tx1"/>
                  </w14:solidFill>
                </w14:textFill>
              </w:rPr>
            </w:pPr>
            <w:r>
              <w:rPr>
                <w:rFonts w:ascii="Times New Roman" w:hAnsi="Times New Roman" w:cs="Times New Roman"/>
                <w:color w:val="000000" w:themeColor="text1"/>
                <w:kern w:val="15"/>
                <w:sz w:val="24"/>
                <w:szCs w:val="24"/>
                <w:highlight w:val="none"/>
                <w:lang w:val="zh-CN"/>
                <w14:textFill>
                  <w14:solidFill>
                    <w14:schemeClr w14:val="tx1"/>
                  </w14:solidFill>
                </w14:textFill>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w:t>
            </w:r>
            <w:r>
              <w:rPr>
                <w:rFonts w:ascii="Times New Roman" w:hAnsi="Times New Roman" w:cs="Times New Roman"/>
                <w:color w:val="000000" w:themeColor="text1"/>
                <w:kern w:val="15"/>
                <w:sz w:val="24"/>
                <w:szCs w:val="24"/>
                <w:highlight w:val="none"/>
                <w:lang w:val="zh-CN"/>
                <w14:textFill>
                  <w14:solidFill>
                    <w14:schemeClr w14:val="tx1"/>
                  </w14:solidFill>
                </w14:textFill>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2026年0</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5</w:t>
            </w: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月</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10</w:t>
            </w: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日09时</w:t>
            </w:r>
            <w:r>
              <w:rPr>
                <w:rFonts w:ascii="Times New Roman" w:hAnsi="Times New Roman" w:cs="Times New Roman"/>
                <w:color w:val="000000" w:themeColor="text1"/>
                <w:kern w:val="15"/>
                <w:sz w:val="24"/>
                <w:szCs w:val="24"/>
                <w:highlight w:val="none"/>
                <w14:textFill>
                  <w14:solidFill>
                    <w14:schemeClr w14:val="tx1"/>
                  </w14:solidFill>
                </w14:textFill>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w:t>
            </w:r>
            <w:r>
              <w:rPr>
                <w:rFonts w:hint="eastAsia" w:ascii="Times New Roman" w:hAnsi="Times New Roman" w:cs="Times New Roman"/>
                <w:color w:val="000000" w:themeColor="text1"/>
                <w:kern w:val="15"/>
                <w:sz w:val="24"/>
                <w:szCs w:val="24"/>
                <w:highlight w:val="none"/>
                <w:lang w:eastAsia="zh"/>
                <w14:textFill>
                  <w14:solidFill>
                    <w14:schemeClr w14:val="tx1"/>
                  </w14:solidFill>
                </w14:textFill>
                <w:woUserID w:val="1"/>
              </w:rPr>
              <w:t>程</w:t>
            </w:r>
            <w:r>
              <w:rPr>
                <w:rFonts w:ascii="Times New Roman" w:hAnsi="Times New Roman" w:cs="Times New Roman"/>
                <w:color w:val="000000" w:themeColor="text1"/>
                <w:kern w:val="15"/>
                <w:sz w:val="24"/>
                <w:szCs w:val="24"/>
                <w:highlight w:val="none"/>
                <w14:textFill>
                  <w14:solidFill>
                    <w14:schemeClr w14:val="tx1"/>
                  </w14:solidFill>
                </w14:textFill>
              </w:rPr>
              <w:t>序：</w:t>
            </w:r>
          </w:p>
          <w:p w14:paraId="2EEB8338">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1.宣布评审纪律；</w:t>
            </w:r>
          </w:p>
          <w:p w14:paraId="1C15CFF1">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2.宣布主持人、征集人代表等有关人员；</w:t>
            </w:r>
          </w:p>
          <w:p w14:paraId="0BD706CD">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4.由评审委员会对征集文件进行评审；</w:t>
            </w:r>
          </w:p>
          <w:p w14:paraId="32A1F7EB">
            <w:pPr>
              <w:spacing w:line="240" w:lineRule="auto"/>
              <w:ind w:firstLine="0" w:firstLineChars="0"/>
              <w:jc w:val="left"/>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5.评审结束</w:t>
            </w:r>
            <w:r>
              <w:rPr>
                <w:rFonts w:hint="eastAsia" w:ascii="Times New Roman" w:hAnsi="Times New Roman" w:cs="Times New Roman"/>
                <w:color w:val="000000" w:themeColor="text1"/>
                <w:kern w:val="15"/>
                <w:sz w:val="24"/>
                <w:szCs w:val="24"/>
                <w:highlight w:val="none"/>
                <w:lang w:eastAsia="zh-CN"/>
                <w14:textFill>
                  <w14:solidFill>
                    <w14:schemeClr w14:val="tx1"/>
                  </w14:solidFill>
                </w14:textFill>
              </w:rPr>
              <w:t>；</w:t>
            </w:r>
          </w:p>
          <w:p w14:paraId="145445C1">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hint="eastAsia" w:ascii="Times New Roman" w:hAnsi="Times New Roman" w:cs="Times New Roman"/>
                <w:b/>
                <w:bCs/>
                <w:color w:val="000000" w:themeColor="text1"/>
                <w:kern w:val="15"/>
                <w:sz w:val="24"/>
                <w:szCs w:val="24"/>
                <w:highlight w:val="none"/>
                <w:lang w:val="en-US" w:eastAsia="zh-CN"/>
                <w14:textFill>
                  <w14:solidFill>
                    <w14:schemeClr w14:val="tx1"/>
                  </w14:solidFill>
                </w14:textFill>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评审委员会的组建</w:t>
            </w:r>
          </w:p>
        </w:tc>
        <w:tc>
          <w:tcPr>
            <w:tcW w:w="6264" w:type="dxa"/>
            <w:vAlign w:val="center"/>
          </w:tcPr>
          <w:p w14:paraId="6B014C88">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评审委员会构成：5人</w:t>
            </w:r>
          </w:p>
          <w:p w14:paraId="2BE1F957">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 xml:space="preserve">其中征集人代表1人，技术类、经济类专家4人； </w:t>
            </w:r>
          </w:p>
          <w:p w14:paraId="172742DE">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评标专家确定方式：从吉林省综合评标评审专家库中随机抽取。</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数量不设限制，</w:t>
            </w:r>
            <w:r>
              <w:rPr>
                <w:rFonts w:ascii="Times New Roman" w:hAnsi="Times New Roman" w:cs="Times New Roman"/>
                <w:color w:val="000000" w:themeColor="text1"/>
                <w:kern w:val="15"/>
                <w:sz w:val="24"/>
                <w:szCs w:val="24"/>
                <w:highlight w:val="none"/>
                <w14:textFill>
                  <w14:solidFill>
                    <w14:schemeClr w14:val="tx1"/>
                  </w14:solidFill>
                </w14:textFill>
              </w:rPr>
              <w:t>综合得分≥70分的应征人为本</w:t>
            </w:r>
            <w:r>
              <w:rPr>
                <w:rFonts w:hint="eastAsia" w:ascii="Times New Roman" w:hAnsi="Times New Roman" w:cs="Times New Roman"/>
                <w:color w:val="000000" w:themeColor="text1"/>
                <w:kern w:val="15"/>
                <w:sz w:val="24"/>
                <w:szCs w:val="24"/>
                <w:highlight w:val="none"/>
                <w:lang w:val="en-US" w:eastAsia="zh-CN"/>
                <w14:textFill>
                  <w14:solidFill>
                    <w14:schemeClr w14:val="tx1"/>
                  </w14:solidFill>
                </w14:textFill>
              </w:rPr>
              <w:t>项目</w:t>
            </w:r>
            <w:r>
              <w:rPr>
                <w:rFonts w:ascii="Times New Roman" w:hAnsi="Times New Roman" w:cs="Times New Roman"/>
                <w:color w:val="000000" w:themeColor="text1"/>
                <w:kern w:val="15"/>
                <w:sz w:val="24"/>
                <w:szCs w:val="24"/>
                <w:highlight w:val="none"/>
                <w14:textFill>
                  <w14:solidFill>
                    <w14:schemeClr w14:val="tx1"/>
                  </w14:solidFill>
                </w14:textFill>
              </w:rPr>
              <w:t>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000000" w:themeColor="text1"/>
                <w:spacing w:val="-1"/>
                <w:sz w:val="24"/>
                <w:szCs w:val="24"/>
                <w:highlight w:val="none"/>
                <w14:textFill>
                  <w14:solidFill>
                    <w14:schemeClr w14:val="tx1"/>
                  </w14:solidFill>
                </w14:textFill>
              </w:rPr>
            </w:pPr>
            <w:r>
              <w:rPr>
                <w:rFonts w:ascii="Times New Roman" w:hAnsi="Times New Roman" w:cs="Times New Roman"/>
                <w:color w:val="000000" w:themeColor="text1"/>
                <w:spacing w:val="-2"/>
                <w:sz w:val="24"/>
                <w:szCs w:val="24"/>
                <w:highlight w:val="none"/>
                <w14:textFill>
                  <w14:solidFill>
                    <w14:schemeClr w14:val="tx1"/>
                  </w14:solidFill>
                </w14:textFill>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000000" w:themeColor="text1"/>
                <w:spacing w:val="-1"/>
                <w:sz w:val="24"/>
                <w:szCs w:val="24"/>
                <w:highlight w:val="none"/>
                <w14:textFill>
                  <w14:solidFill>
                    <w14:schemeClr w14:val="tx1"/>
                  </w14:solidFill>
                </w14:textFill>
              </w:rPr>
            </w:pPr>
            <w:r>
              <w:rPr>
                <w:rFonts w:ascii="Times New Roman" w:hAnsi="Times New Roman" w:eastAsia="仿宋" w:cs="Times New Roman"/>
                <w:color w:val="000000" w:themeColor="text1"/>
                <w:spacing w:val="-3"/>
                <w:sz w:val="24"/>
                <w:szCs w:val="24"/>
                <w:highlight w:val="none"/>
                <w:lang w:eastAsia="zh-CN"/>
                <w14:textFill>
                  <w14:solidFill>
                    <w14:schemeClr w14:val="tx1"/>
                  </w14:solidFill>
                </w14:textFill>
              </w:rPr>
              <w:t>结果</w:t>
            </w:r>
            <w:r>
              <w:rPr>
                <w:rFonts w:ascii="Times New Roman" w:hAnsi="Times New Roman" w:eastAsia="仿宋" w:cs="Times New Roman"/>
                <w:color w:val="000000" w:themeColor="text1"/>
                <w:spacing w:val="-3"/>
                <w:sz w:val="24"/>
                <w:szCs w:val="24"/>
                <w:highlight w:val="none"/>
                <w14:textFill>
                  <w14:solidFill>
                    <w14:schemeClr w14:val="tx1"/>
                  </w14:solidFill>
                </w14:textFill>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公示媒介：《吉林省水务集团有限公司官网》（http://www.jlsw.cc/）、《中国采购与招标网》（https://www.chinabidding.com.cn/）《中国招标投标公共服务平台》（https://www.cebpubservice.com/）。</w:t>
            </w:r>
          </w:p>
          <w:p w14:paraId="05F82B80">
            <w:pPr>
              <w:pStyle w:val="35"/>
              <w:spacing w:line="240" w:lineRule="auto"/>
              <w:ind w:firstLine="0" w:firstLineChars="0"/>
              <w:jc w:val="left"/>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6"/>
                <w:sz w:val="24"/>
                <w:szCs w:val="24"/>
                <w:highlight w:val="none"/>
                <w14:textFill>
                  <w14:solidFill>
                    <w14:schemeClr w14:val="tx1"/>
                  </w14:solidFill>
                </w14:textFill>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000000" w:themeColor="text1"/>
                <w:sz w:val="24"/>
                <w:szCs w:val="24"/>
                <w:highlight w:val="none"/>
                <w14:textFill>
                  <w14:solidFill>
                    <w14:schemeClr w14:val="tx1"/>
                  </w14:solidFill>
                </w14:textFill>
              </w:rPr>
            </w:pPr>
            <w:r>
              <w:rPr>
                <w:rFonts w:ascii="Times New Roman" w:hAnsi="Times New Roman" w:eastAsia="仿宋" w:cs="Times New Roman"/>
                <w:color w:val="000000" w:themeColor="text1"/>
                <w:spacing w:val="-2"/>
                <w:sz w:val="24"/>
                <w:szCs w:val="24"/>
                <w:highlight w:val="none"/>
                <w14:textFill>
                  <w14:solidFill>
                    <w14:schemeClr w14:val="tx1"/>
                  </w14:solidFill>
                </w14:textFill>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000000" w:themeColor="text1"/>
                <w:kern w:val="15"/>
                <w:sz w:val="24"/>
                <w:szCs w:val="24"/>
                <w:highlight w:val="none"/>
                <w14:textFill>
                  <w14:solidFill>
                    <w14:schemeClr w14:val="tx1"/>
                  </w14:solidFill>
                </w14:textFill>
              </w:rPr>
            </w:pPr>
            <w:r>
              <w:rPr>
                <w:rFonts w:ascii="Times New Roman" w:hAnsi="Times New Roman" w:cs="Times New Roman"/>
                <w:color w:val="000000" w:themeColor="text1"/>
                <w:kern w:val="15"/>
                <w:sz w:val="24"/>
                <w:szCs w:val="24"/>
                <w:highlight w:val="none"/>
                <w14:textFill>
                  <w14:solidFill>
                    <w14:schemeClr w14:val="tx1"/>
                  </w14:solidFill>
                </w14:textFill>
              </w:rPr>
              <w:t>应征文件</w:t>
            </w:r>
            <w:r>
              <w:rPr>
                <w:rFonts w:ascii="Times New Roman" w:hAnsi="Times New Roman" w:cs="Times New Roman"/>
                <w:color w:val="000000" w:themeColor="text1"/>
                <w:kern w:val="15"/>
                <w:sz w:val="24"/>
                <w:szCs w:val="24"/>
                <w:highlight w:val="none"/>
                <w:lang w:val="zh-CN"/>
                <w14:textFill>
                  <w14:solidFill>
                    <w14:schemeClr w14:val="tx1"/>
                  </w14:solidFill>
                </w14:textFill>
              </w:rPr>
              <w:t>逾期</w:t>
            </w:r>
            <w:r>
              <w:rPr>
                <w:rFonts w:ascii="Times New Roman" w:hAnsi="Times New Roman" w:cs="Times New Roman"/>
                <w:color w:val="000000" w:themeColor="text1"/>
                <w:kern w:val="15"/>
                <w:sz w:val="24"/>
                <w:szCs w:val="24"/>
                <w:highlight w:val="none"/>
                <w14:textFill>
                  <w14:solidFill>
                    <w14:schemeClr w14:val="tx1"/>
                  </w14:solidFill>
                </w14:textFill>
              </w:rPr>
              <w:t>发送</w:t>
            </w:r>
            <w:r>
              <w:rPr>
                <w:rFonts w:ascii="Times New Roman" w:hAnsi="Times New Roman" w:cs="Times New Roman"/>
                <w:color w:val="000000" w:themeColor="text1"/>
                <w:kern w:val="15"/>
                <w:sz w:val="24"/>
                <w:szCs w:val="24"/>
                <w:highlight w:val="none"/>
                <w:lang w:val="zh-CN"/>
                <w14:textFill>
                  <w14:solidFill>
                    <w14:schemeClr w14:val="tx1"/>
                  </w14:solidFill>
                </w14:textFill>
              </w:rPr>
              <w:t>的或者未</w:t>
            </w:r>
            <w:r>
              <w:rPr>
                <w:rFonts w:ascii="Times New Roman" w:hAnsi="Times New Roman" w:cs="Times New Roman"/>
                <w:color w:val="000000" w:themeColor="text1"/>
                <w:kern w:val="15"/>
                <w:sz w:val="24"/>
                <w:szCs w:val="24"/>
                <w:highlight w:val="none"/>
                <w14:textFill>
                  <w14:solidFill>
                    <w14:schemeClr w14:val="tx1"/>
                  </w14:solidFill>
                </w14:textFill>
              </w:rPr>
              <w:t>发送</w:t>
            </w:r>
            <w:r>
              <w:rPr>
                <w:rFonts w:ascii="Times New Roman" w:hAnsi="Times New Roman" w:cs="Times New Roman"/>
                <w:color w:val="000000" w:themeColor="text1"/>
                <w:kern w:val="15"/>
                <w:sz w:val="24"/>
                <w:szCs w:val="24"/>
                <w:highlight w:val="none"/>
                <w:lang w:val="zh-CN"/>
                <w14:textFill>
                  <w14:solidFill>
                    <w14:schemeClr w14:val="tx1"/>
                  </w14:solidFill>
                </w14:textFill>
              </w:rPr>
              <w:t>指定</w:t>
            </w:r>
            <w:r>
              <w:rPr>
                <w:rFonts w:ascii="Times New Roman" w:hAnsi="Times New Roman" w:cs="Times New Roman"/>
                <w:color w:val="000000" w:themeColor="text1"/>
                <w:kern w:val="15"/>
                <w:sz w:val="24"/>
                <w:szCs w:val="24"/>
                <w:highlight w:val="none"/>
                <w14:textFill>
                  <w14:solidFill>
                    <w14:schemeClr w14:val="tx1"/>
                  </w14:solidFill>
                </w14:textFill>
              </w:rPr>
              <w:t>邮箱</w:t>
            </w:r>
            <w:r>
              <w:rPr>
                <w:rFonts w:ascii="Times New Roman" w:hAnsi="Times New Roman" w:cs="Times New Roman"/>
                <w:color w:val="000000" w:themeColor="text1"/>
                <w:kern w:val="15"/>
                <w:sz w:val="24"/>
                <w:szCs w:val="24"/>
                <w:highlight w:val="none"/>
                <w:lang w:val="zh-CN"/>
                <w14:textFill>
                  <w14:solidFill>
                    <w14:schemeClr w14:val="tx1"/>
                  </w14:solidFill>
                </w14:textFill>
              </w:rPr>
              <w:t>的</w:t>
            </w:r>
            <w:r>
              <w:rPr>
                <w:rFonts w:hint="eastAsia" w:ascii="Times New Roman" w:hAnsi="Times New Roman" w:cs="Times New Roman"/>
                <w:color w:val="000000" w:themeColor="text1"/>
                <w:kern w:val="15"/>
                <w:sz w:val="24"/>
                <w:szCs w:val="24"/>
                <w:highlight w:val="none"/>
                <w:lang w:val="zh-CN"/>
                <w14:textFill>
                  <w14:solidFill>
                    <w14:schemeClr w14:val="tx1"/>
                  </w14:solidFill>
                </w14:textFill>
              </w:rPr>
              <w:t>。</w:t>
            </w:r>
          </w:p>
        </w:tc>
      </w:tr>
    </w:tbl>
    <w:p w14:paraId="14CC10B4">
      <w:pPr>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br w:type="page"/>
      </w:r>
    </w:p>
    <w:p w14:paraId="484AA0C5">
      <w:pPr>
        <w:pStyle w:val="3"/>
        <w:numPr>
          <w:ilvl w:val="0"/>
          <w:numId w:val="2"/>
        </w:numPr>
        <w:ind w:firstLine="0" w:firstLineChars="0"/>
        <w:jc w:val="center"/>
        <w:rPr>
          <w:rFonts w:hint="default"/>
          <w:color w:val="000000" w:themeColor="text1"/>
          <w:highlight w:val="none"/>
          <w14:textFill>
            <w14:solidFill>
              <w14:schemeClr w14:val="tx1"/>
            </w14:solidFill>
          </w14:textFill>
        </w:rPr>
      </w:pPr>
      <w:bookmarkStart w:id="24" w:name="_Toc24326"/>
      <w:bookmarkStart w:id="25" w:name="_Toc26509"/>
      <w:bookmarkStart w:id="26" w:name="_Toc13617"/>
      <w:r>
        <w:rPr>
          <w:rFonts w:hint="default"/>
          <w:color w:val="000000" w:themeColor="text1"/>
          <w:highlight w:val="none"/>
          <w14:textFill>
            <w14:solidFill>
              <w14:schemeClr w14:val="tx1"/>
            </w14:solidFill>
          </w14:textFill>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中选候选人排序方法</w:t>
            </w:r>
          </w:p>
        </w:tc>
        <w:tc>
          <w:tcPr>
            <w:tcW w:w="5385" w:type="dxa"/>
            <w:vAlign w:val="center"/>
          </w:tcPr>
          <w:p w14:paraId="17E869CF">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1.本项目按标段独立开展评审，每个标段评审流程、得分计算、中选候选人推荐相互独立，互不影响；</w:t>
            </w:r>
          </w:p>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2.评审采用综合评分法，先进行形式评审、资格评审，评审合格的应征文件方可进入综合评分环节；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3.综合得分计算方式：评审委员会成员对合格应征文件独立赋分的算术平均值，为该应征人的最终综合得分；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4.中选候选人推荐规则：综合得分≥70分的应征人为本</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项目</w:t>
            </w:r>
            <w:r>
              <w:rPr>
                <w:rFonts w:hint="default" w:ascii="Times New Roman" w:hAnsi="Times New Roman" w:cs="Times New Roman"/>
                <w:color w:val="000000" w:themeColor="text1"/>
                <w:spacing w:val="-2"/>
                <w:sz w:val="24"/>
                <w:szCs w:val="24"/>
                <w:highlight w:val="none"/>
                <w14:textFill>
                  <w14:solidFill>
                    <w14:schemeClr w14:val="tx1"/>
                  </w14:solidFill>
                </w14:textFill>
              </w:rPr>
              <w:t>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应征人</w:t>
            </w:r>
            <w:r>
              <w:rPr>
                <w:rFonts w:hint="default" w:ascii="Times New Roman" w:hAnsi="Times New Roman" w:cs="Times New Roman"/>
                <w:color w:val="000000" w:themeColor="text1"/>
                <w:spacing w:val="-2"/>
                <w:sz w:val="24"/>
                <w:szCs w:val="24"/>
                <w:highlight w:val="none"/>
                <w14:textFill>
                  <w14:solidFill>
                    <w14:schemeClr w14:val="tx1"/>
                  </w14:solidFill>
                </w14:textFill>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000000" w:themeColor="text1"/>
                <w:spacing w:val="-2"/>
                <w:sz w:val="24"/>
                <w:szCs w:val="24"/>
                <w:highlight w:val="none"/>
                <w:lang w:eastAsia="zh-CN"/>
                <w14:textFill>
                  <w14:solidFill>
                    <w14:schemeClr w14:val="tx1"/>
                  </w14:solidFill>
                </w14:textFill>
              </w:rPr>
            </w:pP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b w:val="0"/>
                <w:bCs w:val="0"/>
                <w:color w:val="000000" w:themeColor="text1"/>
                <w:spacing w:val="-2"/>
                <w:sz w:val="24"/>
                <w:szCs w:val="24"/>
                <w:highlight w:val="none"/>
                <w:lang w:val="en-US" w:eastAsia="zh-CN"/>
                <w14:textFill>
                  <w14:solidFill>
                    <w14:schemeClr w14:val="tx1"/>
                  </w14:solidFill>
                </w14:textFill>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须提供市场监督管理部门核发的、有效期内的营业执照扫描件；营业执照经营范围须覆盖所</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1"/>
              </w:rPr>
              <w:t>应征</w:t>
            </w:r>
            <w:r>
              <w:rPr>
                <w:rFonts w:hint="default" w:ascii="Times New Roman" w:hAnsi="Times New Roman" w:cs="Times New Roman"/>
                <w:color w:val="000000" w:themeColor="text1"/>
                <w:spacing w:val="-2"/>
                <w:sz w:val="24"/>
                <w:szCs w:val="24"/>
                <w:highlight w:val="none"/>
                <w14:textFill>
                  <w14:solidFill>
                    <w14:schemeClr w14:val="tx1"/>
                  </w14:solidFill>
                </w14:textFill>
              </w:rPr>
              <w:t>品类的生产制造或经营许可范围，登记名称与</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1"/>
              </w:rPr>
              <w:t>应征</w:t>
            </w:r>
            <w:r>
              <w:rPr>
                <w:rFonts w:hint="default" w:ascii="Times New Roman" w:hAnsi="Times New Roman" w:cs="Times New Roman"/>
                <w:color w:val="000000" w:themeColor="text1"/>
                <w:spacing w:val="-2"/>
                <w:sz w:val="24"/>
                <w:szCs w:val="24"/>
                <w:highlight w:val="none"/>
                <w14:textFill>
                  <w14:solidFill>
                    <w14:schemeClr w14:val="tx1"/>
                  </w14:solidFill>
                </w14:textFill>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代理</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/经销</w:t>
            </w:r>
            <w:r>
              <w:rPr>
                <w:rFonts w:hint="default" w:ascii="Times New Roman" w:hAnsi="Times New Roman" w:cs="Times New Roman"/>
                <w:color w:val="000000" w:themeColor="text1"/>
                <w:spacing w:val="-2"/>
                <w:sz w:val="24"/>
                <w:szCs w:val="24"/>
                <w:highlight w:val="none"/>
                <w14:textFill>
                  <w14:solidFill>
                    <w14:schemeClr w14:val="tx1"/>
                  </w14:solidFill>
                </w14:textFill>
              </w:rPr>
              <w:t>资质要求</w:t>
            </w:r>
          </w:p>
        </w:tc>
        <w:tc>
          <w:tcPr>
            <w:tcW w:w="5385" w:type="dxa"/>
            <w:vAlign w:val="center"/>
          </w:tcPr>
          <w:p w14:paraId="7E77448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应征人为生产制造企业授权的经销商或代理商</w:t>
            </w:r>
          </w:p>
          <w:p w14:paraId="673BED0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须提供所代理</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/经销</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产品国内生产制造企业出具的有效期内正式授权书。</w:t>
            </w:r>
          </w:p>
          <w:p w14:paraId="078F0EC3">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暂无法提供的，须作出</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以下</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我方</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确保征集人在使用前顺利取得合法有效授权；</w:t>
            </w:r>
          </w:p>
          <w:p w14:paraId="2F69D271">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pP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应征人为进口产品生产制造经销商或代理商须提境外生产制造企业出具的有效期内中国区正式授权书。</w:t>
            </w:r>
          </w:p>
          <w:p w14:paraId="64D3E174">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暂无法提供的，须作出</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以下</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我方</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确保征集人在使用前顺利取得合法有效授权；</w:t>
            </w:r>
          </w:p>
          <w:p w14:paraId="692CA10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b/>
                <w:bCs/>
                <w:color w:val="000000" w:themeColor="text1"/>
                <w:spacing w:val="-2"/>
                <w:kern w:val="0"/>
                <w:sz w:val="24"/>
                <w:szCs w:val="24"/>
                <w:highlight w:val="none"/>
                <w:lang w:val="en-US" w:eastAsia="zh-CN" w:bidi="ar"/>
                <w14:textFill>
                  <w14:solidFill>
                    <w14:schemeClr w14:val="tx1"/>
                  </w14:solidFill>
                </w14:textFill>
              </w:rPr>
              <w:t>3.被授权代理商提供代理等级的证明文件（如有）。</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pPr>
            <w:r>
              <w:rPr>
                <w:rFonts w:hint="eastAsia" w:ascii="Times New Roman" w:hAnsi="Times New Roman" w:cs="Times New Roman"/>
                <w:b w:val="0"/>
                <w:bCs w:val="0"/>
                <w:color w:val="000000" w:themeColor="text1"/>
                <w:spacing w:val="-2"/>
                <w:sz w:val="24"/>
                <w:szCs w:val="24"/>
                <w:highlight w:val="none"/>
                <w14:textFill>
                  <w14:solidFill>
                    <w14:schemeClr w14:val="tx1"/>
                  </w14:solidFill>
                </w14:textFill>
              </w:rPr>
              <w:t>1.</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b w:val="0"/>
                <w:bCs w:val="0"/>
                <w:color w:val="000000" w:themeColor="text1"/>
                <w:spacing w:val="-2"/>
                <w:sz w:val="24"/>
                <w:szCs w:val="24"/>
                <w:highlight w:val="none"/>
                <w14:textFill>
                  <w14:solidFill>
                    <w14:schemeClr w14:val="tx1"/>
                  </w14:solidFill>
                </w14:textFill>
              </w:rPr>
              <w:t>2.</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委派授权委托人办理申请的，须提供法定代表人身份证明书、</w:t>
            </w:r>
            <w:r>
              <w:rPr>
                <w:rFonts w:hint="eastAsia" w:ascii="Times New Roman" w:hAnsi="Times New Roman" w:cs="Times New Roman"/>
                <w:b w:val="0"/>
                <w:bCs w:val="0"/>
                <w:color w:val="000000" w:themeColor="text1"/>
                <w:spacing w:val="-2"/>
                <w:sz w:val="24"/>
                <w:szCs w:val="24"/>
                <w:highlight w:val="none"/>
                <w:lang w:val="en-US" w:eastAsia="zh-CN"/>
                <w14:textFill>
                  <w14:solidFill>
                    <w14:schemeClr w14:val="tx1"/>
                  </w14:solidFill>
                </w14:textFill>
              </w:rPr>
              <w:t>单位</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应征人</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（含）以前成立且</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不满3年的企业提供成立以来的年度财务审计报告，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以后成立的</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企业不满足本项目应征资格。</w:t>
            </w:r>
          </w:p>
          <w:p w14:paraId="41622E9E">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pP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pP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4.提供申请单位盖章、法定代表人</w:t>
            </w:r>
            <w:r>
              <w:rPr>
                <w:rFonts w:hint="eastAsia" w:ascii="Times New Roman" w:hAnsi="Times New Roman" w:cs="Times New Roman"/>
                <w:b w:val="0"/>
                <w:bCs w:val="0"/>
                <w:color w:val="000000" w:themeColor="text1"/>
                <w:spacing w:val="-2"/>
                <w:sz w:val="24"/>
                <w:szCs w:val="24"/>
                <w:highlight w:val="none"/>
                <w:lang w:eastAsia="zh-CN"/>
                <w14:textFill>
                  <w14:solidFill>
                    <w14:schemeClr w14:val="tx1"/>
                  </w14:solidFill>
                </w14:textFill>
              </w:rPr>
              <w:t>签字</w:t>
            </w:r>
            <w:r>
              <w:rPr>
                <w:rFonts w:hint="eastAsia" w:ascii="Times New Roman" w:hAnsi="Times New Roman" w:cs="Times New Roman"/>
                <w:b w:val="0"/>
                <w:bCs w:val="0"/>
                <w:color w:val="000000" w:themeColor="text1"/>
                <w:spacing w:val="-2"/>
                <w:sz w:val="24"/>
                <w:szCs w:val="24"/>
                <w:highlight w:val="none"/>
                <w:lang w:val="en-US" w:eastAsia="zh-CN"/>
                <w14:textFill>
                  <w14:solidFill>
                    <w14:schemeClr w14:val="tx1"/>
                  </w14:solidFill>
                </w14:textFill>
              </w:rPr>
              <w:t>或盖名</w:t>
            </w:r>
            <w:r>
              <w:rPr>
                <w:rFonts w:hint="eastAsia" w:ascii="Times New Roman" w:hAnsi="Times New Roman" w:cs="Times New Roman"/>
                <w:b w:val="0"/>
                <w:bCs w:val="0"/>
                <w:color w:val="000000" w:themeColor="text1"/>
                <w:spacing w:val="-2"/>
                <w:sz w:val="24"/>
                <w:szCs w:val="24"/>
                <w:highlight w:val="none"/>
                <w:lang w:eastAsia="zh-CN"/>
                <w14:textFill>
                  <w14:solidFill>
                    <w14:schemeClr w14:val="tx1"/>
                  </w14:solidFill>
                </w14:textFill>
              </w:rPr>
              <w:t>章</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000000" w:themeColor="text1"/>
                <w:spacing w:val="-2"/>
                <w:sz w:val="24"/>
                <w:szCs w:val="24"/>
                <w:highlight w:val="none"/>
                <w:lang w:eastAsia="zh-CN"/>
                <w14:textFill>
                  <w14:solidFill>
                    <w14:schemeClr w14:val="tx1"/>
                  </w14:solidFill>
                </w14:textFill>
              </w:rPr>
            </w:pPr>
            <w:r>
              <w:rPr>
                <w:rFonts w:hint="eastAsia" w:ascii="Times New Roman" w:hAnsi="Times New Roman" w:cs="Times New Roman"/>
                <w:b/>
                <w:bCs/>
                <w:color w:val="000000" w:themeColor="text1"/>
                <w:spacing w:val="-2"/>
                <w:sz w:val="24"/>
                <w:szCs w:val="24"/>
                <w:highlight w:val="none"/>
                <w:lang w:eastAsia="zh-CN"/>
                <w14:textFill>
                  <w14:solidFill>
                    <w14:schemeClr w14:val="tx1"/>
                  </w14:solidFill>
                </w14:textFill>
              </w:rPr>
              <w:t>（</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代理商或经销商</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可提供所代理</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或经销</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生产制造企业对应</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的质量</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证明文件</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作为评审依据</w:t>
            </w:r>
            <w:r>
              <w:rPr>
                <w:rFonts w:hint="eastAsia" w:ascii="Times New Roman" w:hAnsi="Times New Roman" w:cs="Times New Roman"/>
                <w:b/>
                <w:bCs/>
                <w:color w:val="000000" w:themeColor="text1"/>
                <w:spacing w:val="-2"/>
                <w:sz w:val="24"/>
                <w:szCs w:val="24"/>
                <w:highlight w:val="none"/>
                <w:lang w:eastAsia="zh-CN"/>
                <w14:textFill>
                  <w14:solidFill>
                    <w14:schemeClr w14:val="tx1"/>
                  </w14:solidFill>
                </w14:textFill>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若</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无法提供</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上述质量</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证明</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的</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，可提交产品符合现行</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有效</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国家</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及行业</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质量</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标准</w:t>
            </w:r>
            <w:r>
              <w:rPr>
                <w:rFonts w:hint="default" w:ascii="Times New Roman" w:hAnsi="Times New Roman" w:cs="Times New Roman"/>
                <w:b/>
                <w:bCs/>
                <w:color w:val="000000" w:themeColor="text1"/>
                <w:spacing w:val="-2"/>
                <w:sz w:val="24"/>
                <w:szCs w:val="24"/>
                <w:highlight w:val="none"/>
                <w:lang w:val="en-US" w:eastAsia="zh-CN"/>
                <w14:textFill>
                  <w14:solidFill>
                    <w14:schemeClr w14:val="tx1"/>
                  </w14:solidFill>
                </w14:textFill>
              </w:rPr>
              <w:t>要求的</w:t>
            </w:r>
            <w:r>
              <w:rPr>
                <w:rFonts w:hint="default" w:ascii="Times New Roman" w:hAnsi="Times New Roman" w:cs="Times New Roman"/>
                <w:b/>
                <w:bCs/>
                <w:color w:val="000000" w:themeColor="text1"/>
                <w:spacing w:val="-2"/>
                <w:sz w:val="24"/>
                <w:szCs w:val="24"/>
                <w:highlight w:val="none"/>
                <w:lang w:eastAsia="zh-CN"/>
                <w14:textFill>
                  <w14:solidFill>
                    <w14:schemeClr w14:val="tx1"/>
                  </w14:solidFill>
                </w14:textFill>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000000" w:themeColor="text1"/>
                <w:spacing w:val="-2"/>
                <w:sz w:val="24"/>
                <w:szCs w:val="24"/>
                <w:highlight w:val="none"/>
                <w:lang w:eastAsia="zh-CN"/>
                <w14:textFill>
                  <w14:solidFill>
                    <w14:schemeClr w14:val="tx1"/>
                  </w14:solidFill>
                </w14:textFill>
                <w:woUserID w:val="2"/>
              </w:rPr>
            </w:pP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2"/>
              </w:rPr>
              <w:t>2.</w:t>
            </w:r>
            <w:r>
              <w:rPr>
                <w:rFonts w:hint="default" w:ascii="Times New Roman" w:hAnsi="Times New Roman" w:cs="Times New Roman"/>
                <w:color w:val="000000" w:themeColor="text1"/>
                <w:spacing w:val="-2"/>
                <w:sz w:val="24"/>
                <w:szCs w:val="24"/>
                <w:highlight w:val="none"/>
                <w:lang w:eastAsia="zh"/>
                <w14:textFill>
                  <w14:solidFill>
                    <w14:schemeClr w14:val="tx1"/>
                  </w14:solidFill>
                </w14:textFill>
                <w:woUserID w:val="2"/>
              </w:rPr>
              <w:t>质量标准符合</w:t>
            </w:r>
            <w:r>
              <w:rPr>
                <w:rFonts w:hint="default" w:ascii="Times New Roman" w:hAnsi="Times New Roman" w:eastAsia="仿宋" w:cs="Times New Roman"/>
                <w:color w:val="000000" w:themeColor="text1"/>
                <w:spacing w:val="-2"/>
                <w:sz w:val="24"/>
                <w:szCs w:val="24"/>
                <w:highlight w:val="none"/>
                <w:lang w:eastAsia="zh"/>
                <w14:textFill>
                  <w14:solidFill>
                    <w14:schemeClr w14:val="tx1"/>
                  </w14:solidFill>
                </w14:textFill>
                <w:woUserID w:val="2"/>
              </w:rPr>
              <w:t>现行有效国家及行业标准要求</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color w:val="000000" w:themeColor="text1"/>
                <w:spacing w:val="-13"/>
                <w:kern w:val="0"/>
                <w:sz w:val="24"/>
                <w:szCs w:val="24"/>
                <w:highlight w:val="none"/>
                <w:lang w:val="en-US" w:eastAsia="zh-CN" w:bidi="ar-SA"/>
                <w14:textFill>
                  <w14:solidFill>
                    <w14:schemeClr w14:val="tx1"/>
                  </w14:solidFill>
                </w14:textFill>
                <w:woUserID w:val="1"/>
              </w:rPr>
              <w:t>接受智科公司的动态评价评级与监督；生产制造企业入库后按具体项目需求，须授予智科公司代理</w:t>
            </w:r>
            <w:r>
              <w:rPr>
                <w:rFonts w:hint="eastAsia" w:ascii="Times New Roman" w:hAnsi="Times New Roman" w:eastAsia="仿宋" w:cs="Times New Roman"/>
                <w:color w:val="000000" w:themeColor="text1"/>
                <w:spacing w:val="-13"/>
                <w:kern w:val="0"/>
                <w:sz w:val="24"/>
                <w:szCs w:val="24"/>
                <w:highlight w:val="none"/>
                <w:lang w:val="en-US" w:eastAsia="zh-CN" w:bidi="ar-SA"/>
                <w14:textFill>
                  <w14:solidFill>
                    <w14:schemeClr w14:val="tx1"/>
                  </w14:solidFill>
                </w14:textFill>
                <w:woUserID w:val="1"/>
              </w:rPr>
              <w:t>/</w:t>
            </w:r>
            <w:r>
              <w:rPr>
                <w:rFonts w:hint="default" w:ascii="Times New Roman" w:hAnsi="Times New Roman" w:eastAsia="仿宋" w:cs="Times New Roman"/>
                <w:color w:val="000000" w:themeColor="text1"/>
                <w:spacing w:val="-13"/>
                <w:kern w:val="0"/>
                <w:sz w:val="24"/>
                <w:szCs w:val="24"/>
                <w:highlight w:val="none"/>
                <w:lang w:val="en-US" w:eastAsia="zh-CN" w:bidi="ar-SA"/>
                <w14:textFill>
                  <w14:solidFill>
                    <w14:schemeClr w14:val="tx1"/>
                  </w14:solidFill>
                </w14:textFill>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000000" w:themeColor="text1"/>
                <w:spacing w:val="-13"/>
                <w:kern w:val="0"/>
                <w:sz w:val="24"/>
                <w:szCs w:val="24"/>
                <w:highlight w:val="none"/>
                <w:lang w:val="en-US" w:eastAsia="zh-CN" w:bidi="ar-SA"/>
                <w14:textFill>
                  <w14:solidFill>
                    <w14:schemeClr w14:val="tx1"/>
                  </w14:solidFill>
                </w14:textFill>
                <w:woUserID w:val="1"/>
              </w:rPr>
              <w:t>/</w:t>
            </w:r>
            <w:r>
              <w:rPr>
                <w:rFonts w:hint="default" w:ascii="Times New Roman" w:hAnsi="Times New Roman" w:eastAsia="仿宋" w:cs="Times New Roman"/>
                <w:color w:val="000000" w:themeColor="text1"/>
                <w:spacing w:val="-13"/>
                <w:kern w:val="0"/>
                <w:sz w:val="24"/>
                <w:szCs w:val="24"/>
                <w:highlight w:val="none"/>
                <w:lang w:val="en-US" w:eastAsia="zh-CN" w:bidi="ar-SA"/>
                <w14:textFill>
                  <w14:solidFill>
                    <w14:schemeClr w14:val="tx1"/>
                  </w14:solidFill>
                </w14:textFill>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000000" w:themeColor="text1"/>
                <w:spacing w:val="-2"/>
                <w:sz w:val="24"/>
                <w:szCs w:val="24"/>
                <w:highlight w:val="none"/>
                <w14:textFill>
                  <w14:solidFill>
                    <w14:schemeClr w14:val="tx1"/>
                  </w14:solidFill>
                </w14:textFill>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符合第二章“应征人须知”的规定。</w:t>
            </w:r>
          </w:p>
        </w:tc>
      </w:tr>
    </w:tbl>
    <w:p w14:paraId="499ADBDA">
      <w:pPr>
        <w:spacing w:line="240" w:lineRule="auto"/>
        <w:ind w:firstLine="0" w:firstLineChars="0"/>
        <w:jc w:val="center"/>
        <w:rPr>
          <w:rFonts w:ascii="Times New Roman" w:hAnsi="Times New Roman" w:cs="Times New Roman"/>
          <w:color w:val="000000" w:themeColor="text1"/>
          <w:spacing w:val="-2"/>
          <w:sz w:val="24"/>
          <w:szCs w:val="24"/>
          <w:highlight w:val="none"/>
          <w14:textFill>
            <w14:solidFill>
              <w14:schemeClr w14:val="tx1"/>
            </w14:solidFill>
          </w14:textFill>
        </w:rPr>
      </w:pPr>
      <w:r>
        <w:rPr>
          <w:rFonts w:ascii="Times New Roman" w:hAnsi="Times New Roman" w:cs="Times New Roman"/>
          <w:color w:val="000000" w:themeColor="text1"/>
          <w:spacing w:val="-2"/>
          <w:sz w:val="24"/>
          <w:szCs w:val="24"/>
          <w:highlight w:val="none"/>
          <w14:textFill>
            <w14:solidFill>
              <w14:schemeClr w14:val="tx1"/>
            </w14:solidFill>
          </w14:textFill>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 xml:space="preserve">提供有效期内的ISO9001质量管理体系认证、ISO14001 环境管理体系认证、ISO45001 </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职业健康安全管理体系认证证书，或具有同行业认可的管理体系认证证书，</w:t>
            </w:r>
            <w:r>
              <w:rPr>
                <w:rFonts w:hint="default" w:ascii="Times New Roman" w:hAnsi="Times New Roman" w:cs="Times New Roman"/>
                <w:color w:val="000000" w:themeColor="text1"/>
                <w:spacing w:val="-2"/>
                <w:sz w:val="24"/>
                <w:szCs w:val="24"/>
                <w:highlight w:val="none"/>
                <w14:textFill>
                  <w14:solidFill>
                    <w14:schemeClr w14:val="tx1"/>
                  </w14:solidFill>
                </w14:textFill>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2"/>
              </w:rPr>
              <w:t>10</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r>
              <w:rPr>
                <w:rFonts w:hint="default" w:ascii="Times New Roman" w:hAnsi="Times New Roman" w:cs="Times New Roman"/>
                <w:color w:val="000000" w:themeColor="text1"/>
                <w:spacing w:val="-2"/>
                <w:sz w:val="24"/>
                <w:szCs w:val="24"/>
                <w:highlight w:val="none"/>
                <w14:textFill>
                  <w14:solidFill>
                    <w14:schemeClr w14:val="tx1"/>
                  </w14:solidFill>
                </w14:textFill>
              </w:rPr>
              <w:t>）</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6E725FA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cs="Times New Roman"/>
                <w:color w:val="000000" w:themeColor="text1"/>
                <w:spacing w:val="-2"/>
                <w:kern w:val="0"/>
                <w:sz w:val="24"/>
                <w:szCs w:val="24"/>
                <w:highlight w:val="none"/>
                <w:lang w:val="en-US" w:eastAsia="zh" w:bidi="ar"/>
                <w14:textFill>
                  <w14:solidFill>
                    <w14:schemeClr w14:val="tx1"/>
                  </w14:solidFill>
                </w14:textFill>
                <w:woUserID w:val="1"/>
              </w:rPr>
            </w:pPr>
            <w:r>
              <w:rPr>
                <w:rFonts w:hint="eastAsia"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1"/>
              </w:rPr>
              <w:t>本项满分</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1"/>
              </w:rPr>
              <w:t>10</w:t>
            </w:r>
            <w:r>
              <w:rPr>
                <w:rFonts w:hint="eastAsia"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1"/>
              </w:rPr>
              <w:t>分，具体规则如下</w:t>
            </w:r>
            <w:r>
              <w:rPr>
                <w:rFonts w:hint="eastAsia" w:ascii="Times New Roman" w:hAnsi="Times New Roman" w:cs="Times New Roman"/>
                <w:color w:val="000000" w:themeColor="text1"/>
                <w:spacing w:val="-2"/>
                <w:kern w:val="0"/>
                <w:sz w:val="24"/>
                <w:szCs w:val="24"/>
                <w:highlight w:val="none"/>
                <w:lang w:val="en-US" w:eastAsia="zh" w:bidi="ar"/>
                <w14:textFill>
                  <w14:solidFill>
                    <w14:schemeClr w14:val="tx1"/>
                  </w14:solidFill>
                </w14:textFill>
                <w:woUserID w:val="1"/>
              </w:rPr>
              <w:t>：</w:t>
            </w:r>
          </w:p>
          <w:p w14:paraId="1D43EE1D">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1"/>
              </w:rPr>
            </w:pP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1"/>
              </w:rPr>
              <w:t>1.</w:t>
            </w:r>
            <w:r>
              <w:rPr>
                <w:rFonts w:hint="eastAsia" w:ascii="Times New Roman" w:eastAsia="仿宋" w:cs="Times New Roman"/>
                <w:b/>
                <w:bCs/>
                <w:color w:val="000000" w:themeColor="text1"/>
                <w:spacing w:val="-2"/>
                <w:sz w:val="24"/>
                <w:szCs w:val="24"/>
                <w:highlight w:val="none"/>
                <w:lang w:eastAsia="zh" w:bidi="ar"/>
                <w14:textFill>
                  <w14:solidFill>
                    <w14:schemeClr w14:val="tx1"/>
                  </w14:solidFill>
                </w14:textFill>
                <w:woUserID w:val="1"/>
              </w:rPr>
              <w:t>提供</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2023年</w:t>
            </w:r>
            <w:r>
              <w:rPr>
                <w:rFonts w:hint="eastAsia" w:ascii="Times New Roman" w:eastAsia="仿宋" w:cs="Times New Roman"/>
                <w:b/>
                <w:bCs/>
                <w:color w:val="000000" w:themeColor="text1"/>
                <w:spacing w:val="-2"/>
                <w:sz w:val="24"/>
                <w:szCs w:val="24"/>
                <w:highlight w:val="none"/>
                <w:lang w:eastAsia="zh" w:bidi="ar"/>
                <w14:textFill>
                  <w14:solidFill>
                    <w14:schemeClr w14:val="tx1"/>
                  </w14:solidFill>
                </w14:textFill>
                <w:woUserID w:val="1"/>
              </w:rPr>
              <w:t>至今</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应征人</w:t>
            </w:r>
            <w:r>
              <w:rPr>
                <w:rFonts w:hint="eastAsia" w:ascii="Times New Roman" w:hAnsi="Times New Roman" w:cs="Times New Roman"/>
                <w:b/>
                <w:bCs/>
                <w:color w:val="000000" w:themeColor="text1"/>
                <w:spacing w:val="-2"/>
                <w:sz w:val="24"/>
                <w:szCs w:val="24"/>
                <w:highlight w:val="none"/>
                <w:lang w:eastAsia="zh" w:bidi="ar"/>
                <w14:textFill>
                  <w14:solidFill>
                    <w14:schemeClr w14:val="tx1"/>
                  </w14:solidFill>
                </w14:textFill>
                <w:woUserID w:val="1"/>
              </w:rPr>
              <w:t>对应</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标段对应品类的有效供货</w:t>
            </w:r>
            <w:r>
              <w:rPr>
                <w:rFonts w:hint="eastAsia" w:ascii="Times New Roman" w:hAnsi="Times New Roman" w:cs="Times New Roman"/>
                <w:b/>
                <w:bCs/>
                <w:color w:val="000000" w:themeColor="text1"/>
                <w:spacing w:val="-2"/>
                <w:sz w:val="24"/>
                <w:szCs w:val="24"/>
                <w:highlight w:val="none"/>
                <w:lang w:eastAsia="zh" w:bidi="ar"/>
                <w14:textFill>
                  <w14:solidFill>
                    <w14:schemeClr w14:val="tx1"/>
                  </w14:solidFill>
                </w14:textFill>
                <w:woUserID w:val="1"/>
              </w:rPr>
              <w:t>合同（</w:t>
            </w:r>
            <w:r>
              <w:rPr>
                <w:rFonts w:hint="eastAsia" w:ascii="Times New Roman" w:cs="Times New Roman"/>
                <w:b/>
                <w:bCs/>
                <w:color w:val="000000" w:themeColor="text1"/>
                <w:spacing w:val="-2"/>
                <w:sz w:val="24"/>
                <w:szCs w:val="24"/>
                <w:highlight w:val="none"/>
                <w:lang w:eastAsia="zh" w:bidi="ar"/>
                <w14:textFill>
                  <w14:solidFill>
                    <w14:schemeClr w14:val="tx1"/>
                  </w14:solidFill>
                </w14:textFill>
                <w:woUserID w:val="1"/>
              </w:rPr>
              <w:t>以</w:t>
            </w:r>
            <w:r>
              <w:rPr>
                <w:rFonts w:hint="eastAsia" w:ascii="Times New Roman" w:hAnsi="Times New Roman" w:cs="Times New Roman"/>
                <w:b/>
                <w:bCs/>
                <w:color w:val="000000" w:themeColor="text1"/>
                <w:spacing w:val="-2"/>
                <w:sz w:val="24"/>
                <w:szCs w:val="24"/>
                <w:highlight w:val="none"/>
                <w:lang w:eastAsia="zh" w:bidi="ar"/>
                <w14:textFill>
                  <w14:solidFill>
                    <w14:schemeClr w14:val="tx1"/>
                  </w14:solidFill>
                </w14:textFill>
                <w:woUserID w:val="1"/>
              </w:rPr>
              <w:t>签订日期为准）</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，最多提供</w:t>
            </w:r>
            <w:r>
              <w:rPr>
                <w:rFonts w:hint="eastAsia" w:ascii="Times New Roman" w:cs="Times New Roman"/>
                <w:b/>
                <w:bCs/>
                <w:color w:val="000000" w:themeColor="text1"/>
                <w:spacing w:val="-2"/>
                <w:sz w:val="24"/>
                <w:szCs w:val="24"/>
                <w:highlight w:val="none"/>
                <w:lang w:val="en-US" w:eastAsia="zh-CN" w:bidi="ar"/>
                <w14:textFill>
                  <w14:solidFill>
                    <w14:schemeClr w14:val="tx1"/>
                  </w14:solidFill>
                </w14:textFill>
                <w:woUserID w:val="1"/>
              </w:rPr>
              <w:t>5</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个有效合同纳入本项计分，超出部分不计分</w:t>
            </w:r>
            <w:r>
              <w:rPr>
                <w:rFonts w:hint="eastAsia" w:ascii="Times New Roman" w:hAnsi="Times New Roman" w:cs="Times New Roman"/>
                <w:b/>
                <w:bCs/>
                <w:color w:val="000000" w:themeColor="text1"/>
                <w:spacing w:val="-2"/>
                <w:sz w:val="24"/>
                <w:szCs w:val="24"/>
                <w:highlight w:val="none"/>
                <w:lang w:eastAsia="zh" w:bidi="ar"/>
                <w14:textFill>
                  <w14:solidFill>
                    <w14:schemeClr w14:val="tx1"/>
                  </w14:solidFill>
                </w14:textFill>
                <w:woUserID w:val="1"/>
              </w:rPr>
              <w:t>。</w:t>
            </w:r>
          </w:p>
          <w:p w14:paraId="0B60BA3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pP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①应征设备应用于国家电网或南方电网项目，每提供</w:t>
            </w: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woUserID w:val="0"/>
              </w:rPr>
              <w:t>1</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项得</w:t>
            </w: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woUserID w:val="0"/>
              </w:rPr>
              <w:t>2</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分；</w:t>
            </w:r>
          </w:p>
          <w:p w14:paraId="7D89C1AC">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pP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②应征设备应用于五大六小发电集团项目（华能、大唐、华电、国家能源、国家电投、三峡、中广核、华润电力、中国核电、粤电），每提供1项得</w:t>
            </w: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woUserID w:val="0"/>
              </w:rPr>
              <w:t>1.5</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分；</w:t>
            </w:r>
          </w:p>
          <w:p w14:paraId="74C8E59A">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pP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③应征设备应用于除上述以外项目</w:t>
            </w: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woUserID w:val="0"/>
              </w:rPr>
              <w:t>，</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每提供1项得3分；</w:t>
            </w:r>
          </w:p>
          <w:p w14:paraId="0EF0B8F5">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pP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以上3个档位</w:t>
            </w:r>
            <w:r>
              <w:rPr>
                <w:rFonts w:hint="eastAsia" w:ascii="Times New Roman" w:cs="Times New Roman"/>
                <w:b/>
                <w:bCs/>
                <w:color w:val="000000" w:themeColor="text1"/>
                <w:spacing w:val="-2"/>
                <w:sz w:val="24"/>
                <w:szCs w:val="24"/>
                <w:highlight w:val="none"/>
                <w:lang w:val="en-US" w:eastAsia="zh-CN" w:bidi="ar"/>
                <w14:textFill>
                  <w14:solidFill>
                    <w14:schemeClr w14:val="tx1"/>
                  </w14:solidFill>
                </w14:textFill>
                <w:woUserID w:val="1"/>
              </w:rPr>
              <w:t>5</w:t>
            </w:r>
            <w:r>
              <w:rPr>
                <w:rFonts w:hint="default" w:ascii="Times New Roman" w:hAnsi="Times New Roman" w:eastAsia="仿宋" w:cs="Times New Roman"/>
                <w:b/>
                <w:bCs/>
                <w:color w:val="000000" w:themeColor="text1"/>
                <w:spacing w:val="-2"/>
                <w:sz w:val="24"/>
                <w:szCs w:val="24"/>
                <w:highlight w:val="none"/>
                <w:lang w:bidi="ar"/>
                <w14:textFill>
                  <w14:solidFill>
                    <w14:schemeClr w14:val="tx1"/>
                  </w14:solidFill>
                </w14:textFill>
                <w:woUserID w:val="1"/>
              </w:rPr>
              <w:t>个有效合同</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累计最高得1</w:t>
            </w: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woUserID w:val="0"/>
              </w:rPr>
              <w:t>0</w:t>
            </w: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分。</w:t>
            </w:r>
          </w:p>
          <w:p w14:paraId="3C01FF0C">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pPr>
            <w:r>
              <w:rPr>
                <w:rFonts w:hint="eastAsia"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woUserID w:val="0"/>
              </w:rPr>
              <w:t>注：各应征人须提供自身的合规业绩证明材料。</w:t>
            </w:r>
          </w:p>
          <w:p w14:paraId="082EE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b/>
                <w:bCs/>
                <w:color w:val="000000" w:themeColor="text1"/>
                <w:spacing w:val="-2"/>
                <w:kern w:val="0"/>
                <w:sz w:val="24"/>
                <w:szCs w:val="24"/>
                <w:highlight w:val="none"/>
                <w:lang w:val="en-US" w:eastAsia="zh-CN" w:bidi="ar"/>
                <w14:textFill>
                  <w14:solidFill>
                    <w14:schemeClr w14:val="tx1"/>
                  </w14:solidFill>
                </w14:textFill>
                <w:woUserID w:val="0"/>
              </w:rPr>
              <w:t>2</w:t>
            </w:r>
            <w:r>
              <w:rPr>
                <w:rFonts w:hint="eastAsia" w:ascii="Times New Roman" w:hAnsi="Times New Roman" w:eastAsia="仿宋" w:cs="Times New Roman"/>
                <w:b/>
                <w:bCs/>
                <w:color w:val="000000" w:themeColor="text1"/>
                <w:spacing w:val="-2"/>
                <w:kern w:val="0"/>
                <w:sz w:val="24"/>
                <w:szCs w:val="24"/>
                <w:highlight w:val="none"/>
                <w:lang w:val="en-US" w:eastAsia="zh-CN" w:bidi="ar"/>
                <w14:textFill>
                  <w14:solidFill>
                    <w14:schemeClr w14:val="tx1"/>
                  </w14:solidFill>
                </w14:textFill>
                <w:woUserID w:val="0"/>
              </w:rPr>
              <w:t>.</w:t>
            </w:r>
            <w:r>
              <w:rPr>
                <w:rFonts w:hint="eastAsia" w:ascii="Times New Roman" w:hAnsi="Times New Roman" w:cs="Times New Roman"/>
                <w:color w:val="000000" w:themeColor="text1"/>
                <w:spacing w:val="-2"/>
                <w:sz w:val="24"/>
                <w:szCs w:val="24"/>
                <w:highlight w:val="none"/>
                <w:lang w:eastAsia="zh" w:bidi="ar"/>
                <w14:textFill>
                  <w14:solidFill>
                    <w14:schemeClr w14:val="tx1"/>
                  </w14:solidFill>
                </w14:textFill>
                <w:woUserID w:val="2"/>
              </w:rPr>
              <w:t>业绩认定要求：</w:t>
            </w:r>
            <w:r>
              <w:rPr>
                <w:rFonts w:hint="eastAsia" w:ascii="Times New Roman" w:hAnsi="Times New Roman" w:eastAsia="仿宋" w:cs="Times New Roman"/>
                <w:color w:val="000000" w:themeColor="text1"/>
                <w:spacing w:val="-2"/>
                <w:kern w:val="0"/>
                <w:sz w:val="24"/>
                <w:szCs w:val="24"/>
                <w:highlight w:val="none"/>
                <w:lang w:val="en-US" w:eastAsia="zh" w:bidi="ar"/>
                <w14:textFill>
                  <w14:solidFill>
                    <w14:schemeClr w14:val="tx1"/>
                  </w14:solidFill>
                </w14:textFill>
                <w:woUserID w:val="2"/>
              </w:rPr>
              <w:t>须提供中标通知书</w:t>
            </w:r>
            <w:r>
              <w:rPr>
                <w:rFonts w:hint="eastAsia" w:ascii="Times New Roman" w:hAnsi="Times New Roman" w:cs="Times New Roman"/>
                <w:color w:val="000000" w:themeColor="text1"/>
                <w:spacing w:val="-2"/>
                <w:kern w:val="0"/>
                <w:sz w:val="24"/>
                <w:szCs w:val="24"/>
                <w:highlight w:val="none"/>
                <w:lang w:val="en-US" w:eastAsia="zh" w:bidi="ar"/>
                <w14:textFill>
                  <w14:solidFill>
                    <w14:schemeClr w14:val="tx1"/>
                  </w14:solidFill>
                </w14:textFill>
                <w:woUserID w:val="2"/>
              </w:rPr>
              <w:t>（如</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有</w:t>
            </w:r>
            <w:r>
              <w:rPr>
                <w:rFonts w:hint="eastAsia" w:ascii="Times New Roman" w:hAnsi="Times New Roman" w:cs="Times New Roman"/>
                <w:color w:val="000000" w:themeColor="text1"/>
                <w:spacing w:val="-2"/>
                <w:kern w:val="0"/>
                <w:sz w:val="24"/>
                <w:szCs w:val="24"/>
                <w:highlight w:val="none"/>
                <w:lang w:val="en-US" w:eastAsia="zh" w:bidi="ar"/>
                <w14:textFill>
                  <w14:solidFill>
                    <w14:schemeClr w14:val="tx1"/>
                  </w14:solidFill>
                </w14:textFill>
                <w:woUserID w:val="2"/>
              </w:rPr>
              <w:t>）</w:t>
            </w:r>
            <w:r>
              <w:rPr>
                <w:rFonts w:hint="eastAsia" w:ascii="Times New Roman" w:hAnsi="Times New Roman" w:eastAsia="仿宋" w:cs="Times New Roman"/>
                <w:color w:val="000000" w:themeColor="text1"/>
                <w:spacing w:val="-2"/>
                <w:kern w:val="0"/>
                <w:sz w:val="24"/>
                <w:szCs w:val="24"/>
                <w:highlight w:val="none"/>
                <w:lang w:val="en-US" w:eastAsia="zh" w:bidi="ar"/>
                <w14:textFill>
                  <w14:solidFill>
                    <w14:schemeClr w14:val="tx1"/>
                  </w14:solidFill>
                </w14:textFill>
                <w:woUserID w:val="2"/>
              </w:rPr>
              <w:t>、合同原件扫描件（含</w:t>
            </w:r>
            <w:r>
              <w:rPr>
                <w:rFonts w:hint="eastAsia" w:ascii="Times New Roman" w:hAnsi="Times New Roman" w:cs="Times New Roman"/>
                <w:color w:val="000000" w:themeColor="text1"/>
                <w:spacing w:val="-2"/>
                <w:kern w:val="0"/>
                <w:sz w:val="24"/>
                <w:szCs w:val="24"/>
                <w:highlight w:val="none"/>
                <w:lang w:val="en-US" w:eastAsia="zh" w:bidi="ar"/>
                <w14:textFill>
                  <w14:solidFill>
                    <w14:schemeClr w14:val="tx1"/>
                  </w14:solidFill>
                </w14:textFill>
                <w:woUserID w:val="2"/>
              </w:rPr>
              <w:t>产品</w:t>
            </w:r>
            <w:r>
              <w:rPr>
                <w:rFonts w:hint="eastAsia" w:ascii="Times New Roman" w:hAnsi="Times New Roman" w:eastAsia="仿宋" w:cs="Times New Roman"/>
                <w:color w:val="000000" w:themeColor="text1"/>
                <w:spacing w:val="-2"/>
                <w:kern w:val="0"/>
                <w:sz w:val="24"/>
                <w:szCs w:val="24"/>
                <w:highlight w:val="none"/>
                <w:lang w:val="en-US" w:eastAsia="zh" w:bidi="ar"/>
                <w14:textFill>
                  <w14:solidFill>
                    <w14:schemeClr w14:val="tx1"/>
                  </w14:solidFill>
                </w14:textFill>
                <w:woUserID w:val="2"/>
              </w:rPr>
              <w:t>品类、金额、签订时间</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为</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2023年1月1日</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以后</w:t>
            </w:r>
            <w:r>
              <w:rPr>
                <w:rFonts w:hint="eastAsia" w:ascii="Times New Roman" w:hAnsi="Times New Roman" w:eastAsia="仿宋" w:cs="Times New Roman"/>
                <w:color w:val="000000" w:themeColor="text1"/>
                <w:spacing w:val="-2"/>
                <w:kern w:val="0"/>
                <w:sz w:val="24"/>
                <w:szCs w:val="24"/>
                <w:highlight w:val="none"/>
                <w:lang w:val="en-US" w:eastAsia="zh" w:bidi="ar"/>
                <w14:textFill>
                  <w14:solidFill>
                    <w14:schemeClr w14:val="tx1"/>
                  </w14:solidFill>
                </w14:textFill>
                <w:woUserID w:val="2"/>
              </w:rPr>
              <w:t>），无法提供完整证明材料的业绩不计分；无数量、金额或仅为框架协议的合同</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w:t>
            </w:r>
            <w:r>
              <w:rPr>
                <w:rFonts w:hint="eastAsia" w:ascii="Times New Roman" w:hAnsi="Times New Roman" w:cs="Times New Roman"/>
                <w:b/>
                <w:bCs/>
                <w:color w:val="000000" w:themeColor="text1"/>
                <w:spacing w:val="-2"/>
                <w:kern w:val="0"/>
                <w:sz w:val="24"/>
                <w:szCs w:val="24"/>
                <w:highlight w:val="none"/>
                <w:lang w:val="en-US" w:eastAsia="zh-CN" w:bidi="ar"/>
                <w14:textFill>
                  <w14:solidFill>
                    <w14:schemeClr w14:val="tx1"/>
                  </w14:solidFill>
                </w14:textFill>
                <w:woUserID w:val="2"/>
              </w:rPr>
              <w:t>应提供需求方证明材料，</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woUserID w:val="2"/>
              </w:rPr>
              <w:t>否则</w:t>
            </w:r>
            <w:r>
              <w:rPr>
                <w:rFonts w:hint="eastAsia" w:ascii="Times New Roman" w:hAnsi="Times New Roman" w:eastAsia="仿宋" w:cs="Times New Roman"/>
                <w:color w:val="000000" w:themeColor="text1"/>
                <w:spacing w:val="-2"/>
                <w:kern w:val="0"/>
                <w:sz w:val="24"/>
                <w:szCs w:val="24"/>
                <w:highlight w:val="none"/>
                <w:lang w:val="en-US" w:eastAsia="zh" w:bidi="ar"/>
                <w14:textFill>
                  <w14:solidFill>
                    <w14:schemeClr w14:val="tx1"/>
                  </w14:solidFill>
                </w14:textFill>
                <w:woUserID w:val="2"/>
              </w:rPr>
              <w:t>视为无效业绩，不计分；</w:t>
            </w:r>
            <w:r>
              <w:rPr>
                <w:rFonts w:hint="eastAsia" w:ascii="Times New Roman" w:hAnsi="Times New Roman" w:eastAsia="仿宋" w:cs="Times New Roman"/>
                <w:color w:val="000000" w:themeColor="text1"/>
                <w:spacing w:val="-2"/>
                <w:sz w:val="24"/>
                <w:szCs w:val="24"/>
                <w:highlight w:val="none"/>
                <w:lang w:eastAsia="zh" w:bidi="ar"/>
                <w14:textFill>
                  <w14:solidFill>
                    <w14:schemeClr w14:val="tx1"/>
                  </w14:solidFill>
                </w14:textFill>
                <w:woUserID w:val="2"/>
              </w:rPr>
              <w:t>上述提供的业绩应提供足够的资料证明，否则不得分。</w:t>
            </w:r>
          </w:p>
        </w:tc>
      </w:tr>
      <w:tr w14:paraId="47B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79" w:type="dxa"/>
            <w:vMerge w:val="continue"/>
            <w:tcBorders>
              <w:left w:val="single" w:color="auto" w:sz="4" w:space="0"/>
              <w:right w:val="single" w:color="auto" w:sz="4" w:space="0"/>
            </w:tcBorders>
            <w:shd w:val="clear" w:color="auto" w:fill="auto"/>
            <w:vAlign w:val="center"/>
          </w:tcPr>
          <w:p w14:paraId="173AAB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40D481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价格优惠承诺（</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1"/>
              </w:rPr>
              <w:t>1</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1"/>
              </w:rPr>
              <w:t>5</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259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sz w:val="24"/>
                <w:szCs w:val="24"/>
                <w:highlight w:val="none"/>
                <w14:textFill>
                  <w14:solidFill>
                    <w14:schemeClr w14:val="tx1"/>
                  </w14:solidFill>
                </w14:textFill>
              </w:rPr>
            </w:pP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本项满分</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1</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5</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分，围绕应征人提供的价款结算周期、付款比例、结算方式、优惠条件等承诺进行评分。具体规则如下：</w:t>
            </w:r>
          </w:p>
          <w:p w14:paraId="118AC5A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1.</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预付款优惠（最高</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分）：承诺框架合作期内所有订单承诺预付款比例不高于合同额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10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的，得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分；承诺预付款比例高于合同额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10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不高于合同额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20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的，得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2</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分；承诺预付款比例高于合同额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20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不高于合同额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的，得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1</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分；预付款比例高于合同额</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30</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的，不得分。</w:t>
            </w:r>
          </w:p>
          <w:p w14:paraId="2F126EF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sz w:val="24"/>
                <w:szCs w:val="24"/>
                <w:highlight w:val="none"/>
                <w:lang w:val="en-US"/>
                <w14:textFill>
                  <w14:solidFill>
                    <w14:schemeClr w14:val="tx1"/>
                  </w14:solidFill>
                </w14:textFill>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2.</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付款优惠（最高</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分）：承诺货物</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出厂</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付款</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金额不高于合同额20%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分；承诺货物</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出厂</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付款</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金额高于合同额20%不高于合同额30%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2</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分；承诺货物</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出厂</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付款</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金额高于合同额30%不高于合同额40%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1</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分；货物</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出厂</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付款</w:t>
            </w:r>
            <w:r>
              <w:rPr>
                <w:rFonts w:hint="eastAsia" w:ascii="仿宋" w:hAnsi="仿宋" w:cs="仿宋"/>
                <w:color w:val="000000" w:themeColor="text1"/>
                <w:spacing w:val="-2"/>
                <w:kern w:val="0"/>
                <w:sz w:val="24"/>
                <w:szCs w:val="24"/>
                <w:highlight w:val="none"/>
                <w:lang w:val="en-US" w:eastAsia="zh-CN" w:bidi="ar"/>
                <w14:textFill>
                  <w14:solidFill>
                    <w14:schemeClr w14:val="tx1"/>
                  </w14:solidFill>
                </w14:textFill>
              </w:rPr>
              <w:t>金额高于合同额40%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，不得分。</w:t>
            </w:r>
          </w:p>
          <w:p w14:paraId="3017931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支付方式优惠（最高</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分）：承诺接受合同额</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50%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（含）以上银行承兑汇票且免贴息的，得</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分；承诺接受合同额</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（含）以上</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50%</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（不含）以下的银行承兑汇票且免贴息的，得</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2</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分；不接受银行承兑汇票的，不得分。</w:t>
            </w:r>
          </w:p>
          <w:p w14:paraId="659E9CD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4.</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价格锁定优惠（最高</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个月内对应产品供货价格固定不变，不因原材料价格波动、市场行情变化上调的，得</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1</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个月内对应产品供货价格固定不变，不因原材料价格波动、市场行情变化上调的，得</w:t>
            </w:r>
            <w:r>
              <w:rPr>
                <w:rFonts w:hint="eastAsia" w:ascii="Times New Roman" w:hAnsi="Times New Roman" w:cs="Times New Roman"/>
                <w:color w:val="000000" w:themeColor="text1"/>
                <w:spacing w:val="-2"/>
                <w:kern w:val="0"/>
                <w:sz w:val="24"/>
                <w:szCs w:val="24"/>
                <w:highlight w:val="none"/>
                <w:lang w:val="en-US" w:eastAsia="zh-CN" w:bidi="ar"/>
                <w14:textFill>
                  <w14:solidFill>
                    <w14:schemeClr w14:val="tx1"/>
                  </w14:solidFill>
                </w14:textFill>
              </w:rPr>
              <w:t>2</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分；不提供不得分。</w:t>
            </w:r>
          </w:p>
          <w:p w14:paraId="7D2B342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5.</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应急供货价格优惠（最高</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分）：承诺应急抢修、紧急供货订单不额外溢价，按协议约定价格供货的，得</w:t>
            </w: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rPr>
              <w:t>3</w:t>
            </w:r>
            <w:r>
              <w:rPr>
                <w:rFonts w:hint="eastAsia" w:ascii="仿宋" w:hAnsi="仿宋" w:eastAsia="仿宋" w:cs="仿宋"/>
                <w:color w:val="000000" w:themeColor="text1"/>
                <w:spacing w:val="-2"/>
                <w:kern w:val="0"/>
                <w:sz w:val="24"/>
                <w:szCs w:val="24"/>
                <w:highlight w:val="none"/>
                <w:lang w:val="en-US" w:eastAsia="zh-CN" w:bidi="ar"/>
                <w14:textFill>
                  <w14:solidFill>
                    <w14:schemeClr w14:val="tx1"/>
                  </w14:solidFill>
                </w14:textFill>
              </w:rPr>
              <w:t>分；不提供不得分。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质量保证措施（</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围绕应征人</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1"/>
              </w:rPr>
              <w:t>（或所代理/经销的生产制造企业）</w:t>
            </w:r>
            <w:r>
              <w:rPr>
                <w:rFonts w:hint="default" w:ascii="Times New Roman" w:hAnsi="Times New Roman" w:cs="Times New Roman"/>
                <w:color w:val="000000" w:themeColor="text1"/>
                <w:spacing w:val="-2"/>
                <w:sz w:val="24"/>
                <w:szCs w:val="24"/>
                <w:highlight w:val="none"/>
                <w14:textFill>
                  <w14:solidFill>
                    <w14:schemeClr w14:val="tx1"/>
                  </w14:solidFill>
                </w14:textFill>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优秀得10-7分；良好得6-4分；一般得3-1分；不提供不得分。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生产及供应能力保障措施方案（</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1"/>
              </w:rPr>
              <w:t>1</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2"/>
              </w:rPr>
              <w:t>2</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围绕应征人生产能力、核心人员投入、原材料保障、产能匹配、供应链管控</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应急生产及供货保障措施</w:t>
            </w:r>
            <w:r>
              <w:rPr>
                <w:rFonts w:hint="default" w:ascii="Times New Roman" w:hAnsi="Times New Roman" w:cs="Times New Roman"/>
                <w:color w:val="000000" w:themeColor="text1"/>
                <w:spacing w:val="-2"/>
                <w:sz w:val="24"/>
                <w:szCs w:val="24"/>
                <w:highlight w:val="none"/>
                <w14:textFill>
                  <w14:solidFill>
                    <w14:schemeClr w14:val="tx1"/>
                  </w14:solidFill>
                </w14:textFill>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优秀得</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2"/>
              </w:rPr>
              <w:t>12-8</w:t>
            </w:r>
            <w:r>
              <w:rPr>
                <w:rFonts w:hint="default" w:ascii="Times New Roman" w:hAnsi="Times New Roman" w:cs="Times New Roman"/>
                <w:color w:val="000000" w:themeColor="text1"/>
                <w:spacing w:val="-2"/>
                <w:sz w:val="24"/>
                <w:szCs w:val="24"/>
                <w:highlight w:val="none"/>
                <w14:textFill>
                  <w14:solidFill>
                    <w14:schemeClr w14:val="tx1"/>
                  </w14:solidFill>
                </w14:textFill>
              </w:rPr>
              <w:t>分；良好得</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2"/>
              </w:rPr>
              <w:t>7-4</w:t>
            </w:r>
            <w:r>
              <w:rPr>
                <w:rFonts w:hint="default" w:ascii="Times New Roman" w:hAnsi="Times New Roman" w:cs="Times New Roman"/>
                <w:color w:val="000000" w:themeColor="text1"/>
                <w:spacing w:val="-2"/>
                <w:sz w:val="24"/>
                <w:szCs w:val="24"/>
                <w:highlight w:val="none"/>
                <w14:textFill>
                  <w14:solidFill>
                    <w14:schemeClr w14:val="tx1"/>
                  </w14:solidFill>
                </w14:textFill>
              </w:rPr>
              <w:t>分；一般得</w:t>
            </w:r>
            <w:r>
              <w:rPr>
                <w:rFonts w:hint="eastAsia" w:ascii="Times New Roman" w:hAnsi="Times New Roman" w:cs="Times New Roman"/>
                <w:color w:val="000000" w:themeColor="text1"/>
                <w:spacing w:val="-2"/>
                <w:sz w:val="24"/>
                <w:szCs w:val="24"/>
                <w:highlight w:val="none"/>
                <w:lang w:eastAsia="zh"/>
                <w14:textFill>
                  <w14:solidFill>
                    <w14:schemeClr w14:val="tx1"/>
                  </w14:solidFill>
                </w14:textFill>
                <w:woUserID w:val="2"/>
              </w:rPr>
              <w:t>3-1</w:t>
            </w:r>
            <w:r>
              <w:rPr>
                <w:rFonts w:hint="default" w:ascii="Times New Roman" w:hAnsi="Times New Roman" w:cs="Times New Roman"/>
                <w:color w:val="000000" w:themeColor="text1"/>
                <w:spacing w:val="-2"/>
                <w:sz w:val="24"/>
                <w:szCs w:val="24"/>
                <w:highlight w:val="none"/>
                <w14:textFill>
                  <w14:solidFill>
                    <w14:schemeClr w14:val="tx1"/>
                  </w14:solidFill>
                </w14:textFill>
              </w:rPr>
              <w:t>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定制化产品生产能力（</w:t>
            </w:r>
            <w:r>
              <w:rPr>
                <w:rFonts w:hint="eastAsia" w:ascii="Times New Roman" w:hAnsi="Times New Roman" w:cs="Times New Roman"/>
                <w:color w:val="000000" w:themeColor="text1"/>
                <w:spacing w:val="-2"/>
                <w:sz w:val="24"/>
                <w:szCs w:val="24"/>
                <w:highlight w:val="none"/>
                <w:lang w:val="en-US" w:eastAsia="zh"/>
                <w14:textFill>
                  <w14:solidFill>
                    <w14:schemeClr w14:val="tx1"/>
                  </w14:solidFill>
                </w14:textFill>
                <w:woUserID w:val="2"/>
              </w:rPr>
              <w:t>10</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14:textFill>
                  <w14:solidFill>
                    <w14:schemeClr w14:val="tx1"/>
                  </w14:solidFill>
                </w14:textFill>
                <w:woUserID w:val="1"/>
              </w:rPr>
              <w:t>优秀得10-7分；良好得6-4分；一般得3-1分；不提供不得分。</w:t>
            </w:r>
          </w:p>
        </w:tc>
      </w:tr>
      <w:tr w14:paraId="24F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0AF1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left w:val="single" w:color="000000" w:sz="4" w:space="0"/>
              <w:bottom w:val="single" w:color="auto" w:sz="4" w:space="0"/>
              <w:right w:val="single" w:color="000000" w:sz="4" w:space="0"/>
            </w:tcBorders>
            <w:shd w:val="clear" w:color="auto" w:fill="auto"/>
            <w:vAlign w:val="center"/>
          </w:tcPr>
          <w:p w14:paraId="6108C5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供货及时性的运输方案</w:t>
            </w:r>
          </w:p>
          <w:p w14:paraId="28812B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r>
              <w:rPr>
                <w:rFonts w:hint="default" w:ascii="Times New Roman" w:hAnsi="Times New Roman" w:cs="Times New Roman"/>
                <w:color w:val="000000" w:themeColor="text1"/>
                <w:spacing w:val="-2"/>
                <w:sz w:val="24"/>
                <w:szCs w:val="24"/>
                <w:highlight w:val="none"/>
                <w14:textFill>
                  <w14:solidFill>
                    <w14:schemeClr w14:val="tx1"/>
                  </w14:solidFill>
                </w14:textFill>
              </w:rPr>
              <w:t>）</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71E3F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围绕应征人制定的运输方案、运输时效保障、运输过程质量管控等内容进行综合评分：</w:t>
            </w:r>
          </w:p>
          <w:p w14:paraId="7243900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14:textFill>
                  <w14:solidFill>
                    <w14:schemeClr w14:val="tx1"/>
                  </w14:solidFill>
                </w14:textFill>
                <w:woUserID w:val="0"/>
              </w:rPr>
              <w:t>优秀得10-7分；良好得6-4分；一般得3-1分；不提供不得分。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
                <w14:textFill>
                  <w14:solidFill>
                    <w14:schemeClr w14:val="tx1"/>
                  </w14:solidFill>
                </w14:textFill>
                <w:woUserID w:val="2"/>
              </w:rPr>
              <w:t>10</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woUserID w:val="0"/>
              </w:rPr>
            </w:pPr>
            <w:r>
              <w:rPr>
                <w:rFonts w:hint="eastAsia" w:ascii="Times New Roman" w:hAnsi="Times New Roman" w:cs="Times New Roman"/>
                <w:color w:val="000000" w:themeColor="text1"/>
                <w:spacing w:val="-2"/>
                <w:sz w:val="24"/>
                <w:szCs w:val="24"/>
                <w:highlight w:val="none"/>
                <w14:textFill>
                  <w14:solidFill>
                    <w14:schemeClr w14:val="tx1"/>
                  </w14:solidFill>
                </w14:textFill>
                <w:woUserID w:val="0"/>
              </w:rPr>
              <w:t>包含设备安装流程、组装工艺、</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0"/>
              </w:rPr>
              <w:t>现场</w:t>
            </w:r>
            <w:r>
              <w:rPr>
                <w:rFonts w:hint="eastAsia" w:ascii="Times New Roman" w:hAnsi="Times New Roman" w:cs="Times New Roman"/>
                <w:color w:val="000000" w:themeColor="text1"/>
                <w:spacing w:val="-2"/>
                <w:sz w:val="24"/>
                <w:szCs w:val="24"/>
                <w:highlight w:val="none"/>
                <w14:textFill>
                  <w14:solidFill>
                    <w14:schemeClr w14:val="tx1"/>
                  </w14:solidFill>
                </w14:textFill>
                <w:woUserID w:val="0"/>
              </w:rPr>
              <w:t>安装部署、安装调试、质量管控、安全措施、试运行</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14:textFill>
                  <w14:solidFill>
                    <w14:schemeClr w14:val="tx1"/>
                  </w14:solidFill>
                </w14:textFill>
                <w:woUserID w:val="0"/>
              </w:rPr>
              <w:t>优秀得10-7分；良好得6-4分；一般得3-1分；不提供不得分。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r>
              <w:rPr>
                <w:rFonts w:hint="default" w:ascii="Times New Roman" w:hAnsi="Times New Roman" w:cs="Times New Roman"/>
                <w:color w:val="000000" w:themeColor="text1"/>
                <w:spacing w:val="-2"/>
                <w:sz w:val="24"/>
                <w:szCs w:val="24"/>
                <w:highlight w:val="none"/>
                <w14:textFill>
                  <w14:solidFill>
                    <w14:schemeClr w14:val="tx1"/>
                  </w14:solidFill>
                </w14:textFill>
              </w:rPr>
              <w:t>）</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eastAsia" w:ascii="Times New Roman" w:hAnsi="Times New Roman" w:cs="Times New Roman"/>
                <w:color w:val="000000" w:themeColor="text1"/>
                <w:spacing w:val="-2"/>
                <w:sz w:val="24"/>
                <w:szCs w:val="24"/>
                <w:highlight w:val="none"/>
                <w14:textFill>
                  <w14:solidFill>
                    <w14:schemeClr w14:val="tx1"/>
                  </w14:solidFill>
                </w14:textFill>
                <w:woUserID w:val="0"/>
              </w:rPr>
              <w:t>优秀得10-7分；良好得6-4分；一般得3-1分；不提供不得分。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其他有利于征集人的优惠条件（</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2"/>
              </w:rPr>
              <w:t>10</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000000" w:themeColor="text1"/>
                <w:spacing w:val="-2"/>
                <w:sz w:val="24"/>
                <w:szCs w:val="24"/>
                <w:highlight w:val="none"/>
                <w14:textFill>
                  <w14:solidFill>
                    <w14:schemeClr w14:val="tx1"/>
                  </w14:solidFill>
                </w14:textFill>
              </w:rPr>
            </w:pPr>
            <w:r>
              <w:rPr>
                <w:rFonts w:hint="default" w:ascii="Times New Roman" w:hAnsi="Times New Roman" w:cs="Times New Roman"/>
                <w:color w:val="000000" w:themeColor="text1"/>
                <w:spacing w:val="-2"/>
                <w:sz w:val="24"/>
                <w:szCs w:val="24"/>
                <w:highlight w:val="none"/>
                <w14:textFill>
                  <w14:solidFill>
                    <w14:schemeClr w14:val="tx1"/>
                  </w14:solidFill>
                </w14:textFill>
              </w:rPr>
              <w:t>围绕应征人在上述评分项之外所提供的其他实质性优惠条件（包括但不限于质保期延长、免费技术培训、备品备件赠送、价格下浮</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收款期限延长</w:t>
            </w:r>
            <w:r>
              <w:rPr>
                <w:rFonts w:hint="default" w:ascii="Times New Roman" w:hAnsi="Times New Roman" w:cs="Times New Roman"/>
                <w:color w:val="000000" w:themeColor="text1"/>
                <w:spacing w:val="-2"/>
                <w:sz w:val="24"/>
                <w:szCs w:val="24"/>
                <w:highlight w:val="none"/>
                <w14:textFill>
                  <w14:solidFill>
                    <w14:schemeClr w14:val="tx1"/>
                  </w14:solidFill>
                </w14:textFill>
              </w:rPr>
              <w:t>等，以及</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为征集人</w:t>
            </w:r>
            <w:r>
              <w:rPr>
                <w:rFonts w:hint="default" w:ascii="Times New Roman" w:hAnsi="Times New Roman" w:cs="Times New Roman"/>
                <w:color w:val="000000" w:themeColor="text1"/>
                <w:spacing w:val="-2"/>
                <w:sz w:val="24"/>
                <w:szCs w:val="24"/>
                <w:highlight w:val="none"/>
                <w14:textFill>
                  <w14:solidFill>
                    <w14:schemeClr w14:val="tx1"/>
                  </w14:solidFill>
                </w14:textFill>
              </w:rPr>
              <w:t>驻厂监造</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人员</w:t>
            </w:r>
            <w:r>
              <w:rPr>
                <w:rFonts w:hint="default" w:ascii="Times New Roman" w:hAnsi="Times New Roman" w:cs="Times New Roman"/>
                <w:color w:val="000000" w:themeColor="text1"/>
                <w:spacing w:val="-2"/>
                <w:sz w:val="24"/>
                <w:szCs w:val="24"/>
                <w:highlight w:val="none"/>
                <w14:textFill>
                  <w14:solidFill>
                    <w14:schemeClr w14:val="tx1"/>
                  </w14:solidFill>
                </w14:textFill>
              </w:rPr>
              <w:t>提供住宿、食堂就餐、办公场所等</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优惠及保障条件</w:t>
            </w:r>
            <w:r>
              <w:rPr>
                <w:rFonts w:hint="default" w:ascii="Times New Roman" w:hAnsi="Times New Roman" w:cs="Times New Roman"/>
                <w:color w:val="000000" w:themeColor="text1"/>
                <w:spacing w:val="-2"/>
                <w:sz w:val="24"/>
                <w:szCs w:val="24"/>
                <w:highlight w:val="none"/>
                <w14:textFill>
                  <w14:solidFill>
                    <w14:schemeClr w14:val="tx1"/>
                  </w14:solidFill>
                </w14:textFill>
              </w:rPr>
              <w:t>）进行</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评分，</w:t>
            </w:r>
            <w:r>
              <w:rPr>
                <w:rFonts w:hint="default" w:ascii="Times New Roman" w:hAnsi="Times New Roman" w:cs="Times New Roman"/>
                <w:color w:val="000000" w:themeColor="text1"/>
                <w:spacing w:val="-2"/>
                <w:sz w:val="24"/>
                <w:szCs w:val="24"/>
                <w:highlight w:val="none"/>
                <w14:textFill>
                  <w14:solidFill>
                    <w14:schemeClr w14:val="tx1"/>
                  </w14:solidFill>
                </w14:textFill>
              </w:rPr>
              <w:t>应征人每提供一项实质性优惠条件得</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2"/>
              </w:rPr>
              <w:t>1</w:t>
            </w:r>
            <w:r>
              <w:rPr>
                <w:rFonts w:hint="default" w:ascii="Times New Roman" w:hAnsi="Times New Roman" w:cs="Times New Roman"/>
                <w:color w:val="000000" w:themeColor="text1"/>
                <w:spacing w:val="-2"/>
                <w:sz w:val="24"/>
                <w:szCs w:val="24"/>
                <w:highlight w:val="none"/>
                <w14:textFill>
                  <w14:solidFill>
                    <w14:schemeClr w14:val="tx1"/>
                  </w14:solidFill>
                </w14:textFill>
              </w:rPr>
              <w:t>分</w:t>
            </w:r>
            <w:r>
              <w:rPr>
                <w:rFonts w:hint="eastAsia"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最高得</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woUserID w:val="2"/>
              </w:rPr>
              <w:t>10</w:t>
            </w:r>
            <w:r>
              <w:rPr>
                <w:rFonts w:hint="eastAsia" w:ascii="Times New Roman" w:hAnsi="Times New Roman" w:cs="Times New Roman"/>
                <w:color w:val="000000" w:themeColor="text1"/>
                <w:spacing w:val="-2"/>
                <w:sz w:val="24"/>
                <w:szCs w:val="24"/>
                <w:highlight w:val="none"/>
                <w:lang w:val="en-US" w:eastAsia="zh-CN"/>
                <w14:textFill>
                  <w14:solidFill>
                    <w14:schemeClr w14:val="tx1"/>
                  </w14:solidFill>
                </w14:textFill>
              </w:rPr>
              <w:t>分，不提供不得分。</w:t>
            </w:r>
          </w:p>
        </w:tc>
      </w:tr>
    </w:tbl>
    <w:p w14:paraId="27C96FC5">
      <w:pPr>
        <w:rPr>
          <w:rFonts w:ascii="Times New Roman" w:hAnsi="Times New Roman" w:cs="Times New Roman"/>
          <w:color w:val="000000" w:themeColor="text1"/>
          <w:szCs w:val="32"/>
          <w:highlight w:val="none"/>
          <w14:textFill>
            <w14:solidFill>
              <w14:schemeClr w14:val="tx1"/>
            </w14:solidFill>
          </w14:textFill>
        </w:rPr>
      </w:pPr>
      <w:r>
        <w:rPr>
          <w:rFonts w:ascii="Times New Roman" w:hAnsi="Times New Roman" w:cs="Times New Roman"/>
          <w:color w:val="000000" w:themeColor="text1"/>
          <w:szCs w:val="32"/>
          <w:highlight w:val="none"/>
          <w14:textFill>
            <w14:solidFill>
              <w14:schemeClr w14:val="tx1"/>
            </w14:solidFill>
          </w14:textFill>
        </w:rPr>
        <w:br w:type="page"/>
      </w:r>
    </w:p>
    <w:p w14:paraId="03638EC2">
      <w:pPr>
        <w:pStyle w:val="3"/>
        <w:numPr>
          <w:ilvl w:val="0"/>
          <w:numId w:val="2"/>
        </w:numPr>
        <w:ind w:firstLine="0" w:firstLineChars="0"/>
        <w:jc w:val="center"/>
        <w:rPr>
          <w:rFonts w:hint="default"/>
          <w:color w:val="000000" w:themeColor="text1"/>
          <w:highlight w:val="none"/>
          <w14:textFill>
            <w14:solidFill>
              <w14:schemeClr w14:val="tx1"/>
            </w14:solidFill>
          </w14:textFill>
        </w:rPr>
      </w:pPr>
      <w:bookmarkStart w:id="27" w:name="_Toc14978"/>
      <w:bookmarkStart w:id="28" w:name="_Toc24123"/>
      <w:bookmarkStart w:id="29" w:name="_Toc25289"/>
      <w:r>
        <w:rPr>
          <w:rFonts w:hint="default"/>
          <w:color w:val="000000" w:themeColor="text1"/>
          <w:highlight w:val="none"/>
          <w14:textFill>
            <w14:solidFill>
              <w14:schemeClr w14:val="tx1"/>
            </w14:solidFill>
          </w14:textFill>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000000" w:themeColor="text1"/>
          <w:sz w:val="28"/>
          <w:szCs w:val="21"/>
          <w:highlight w:val="none"/>
          <w14:textFill>
            <w14:solidFill>
              <w14:schemeClr w14:val="tx1"/>
            </w14:solidFill>
          </w14:textFill>
        </w:rPr>
      </w:pPr>
      <w:bookmarkStart w:id="31" w:name="_Toc21159"/>
      <w:r>
        <w:rPr>
          <w:rFonts w:ascii="Times New Roman" w:hAnsi="Times New Roman" w:eastAsia="宋体" w:cs="Times New Roman"/>
          <w:b/>
          <w:color w:val="000000" w:themeColor="text1"/>
          <w:sz w:val="28"/>
          <w:szCs w:val="21"/>
          <w:highlight w:val="none"/>
          <w14:textFill>
            <w14:solidFill>
              <w14:schemeClr w14:val="tx1"/>
            </w14:solidFill>
          </w14:textFill>
        </w:rPr>
        <w:t>（合同仅供参考，具体以甲乙双方实际签订为准）</w:t>
      </w:r>
      <w:bookmarkEnd w:id="31"/>
    </w:p>
    <w:p w14:paraId="47127785">
      <w:pPr>
        <w:rPr>
          <w:rFonts w:ascii="Times New Roman" w:hAnsi="Times New Roman" w:cs="Times New Roman"/>
          <w:color w:val="000000" w:themeColor="text1"/>
          <w:szCs w:val="32"/>
          <w:highlight w:val="none"/>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p>
    <w:p w14:paraId="6610A20D">
      <w:pPr>
        <w:wordWrap w:val="0"/>
        <w:jc w:val="right"/>
        <w:rPr>
          <w:rFonts w:hint="eastAsia" w:ascii="宋体" w:hAnsi="宋体" w:eastAsia="宋体" w:cs="宋体"/>
          <w:color w:val="000000" w:themeColor="text1"/>
          <w:szCs w:val="32"/>
          <w:highlight w:val="none"/>
          <w14:textFill>
            <w14:solidFill>
              <w14:schemeClr w14:val="tx1"/>
            </w14:solidFill>
          </w14:textFill>
        </w:rPr>
      </w:pPr>
      <w:bookmarkStart w:id="32" w:name="_Toc31261"/>
      <w:bookmarkStart w:id="33" w:name="_Toc28942"/>
      <w:r>
        <w:rPr>
          <w:rFonts w:hint="eastAsia" w:ascii="宋体" w:hAnsi="宋体" w:eastAsia="宋体" w:cs="宋体"/>
          <w:color w:val="000000" w:themeColor="text1"/>
          <w:sz w:val="30"/>
          <w:szCs w:val="30"/>
          <w:highlight w:val="none"/>
          <w14:textFill>
            <w14:solidFill>
              <w14:schemeClr w14:val="tx1"/>
            </w14:solidFill>
          </w14:textFill>
        </w:rPr>
        <w:t>（编号：</w:t>
      </w:r>
      <w:r>
        <w:rPr>
          <w:rFonts w:hint="eastAsia" w:ascii="宋体" w:hAnsi="宋体" w:eastAsia="宋体" w:cs="宋体"/>
          <w:color w:val="000000" w:themeColor="text1"/>
          <w:sz w:val="30"/>
          <w:szCs w:val="3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0"/>
          <w:szCs w:val="30"/>
          <w:highlight w:val="none"/>
          <w14:textFill>
            <w14:solidFill>
              <w14:schemeClr w14:val="tx1"/>
            </w14:solidFill>
          </w14:textFill>
        </w:rPr>
        <w:t xml:space="preserve"> </w:t>
      </w:r>
      <w:r>
        <w:rPr>
          <w:rFonts w:hint="eastAsia" w:ascii="宋体" w:hAnsi="宋体" w:eastAsia="宋体" w:cs="宋体"/>
          <w:color w:val="000000" w:themeColor="text1"/>
          <w:sz w:val="30"/>
          <w:szCs w:val="30"/>
          <w:highlight w:val="none"/>
          <w14:textFill>
            <w14:solidFill>
              <w14:schemeClr w14:val="tx1"/>
            </w14:solidFill>
          </w14:textFill>
        </w:rPr>
        <w:t>）</w:t>
      </w:r>
    </w:p>
    <w:p w14:paraId="0DAA9D7B">
      <w:pPr>
        <w:widowControl/>
        <w:ind w:firstLine="640" w:firstLineChars="0"/>
        <w:jc w:val="both"/>
        <w:rPr>
          <w:color w:val="000000" w:themeColor="text1"/>
          <w:highlight w:val="none"/>
          <w14:textFill>
            <w14:solidFill>
              <w14:schemeClr w14:val="tx1"/>
            </w14:solidFill>
          </w14:textFill>
        </w:rPr>
      </w:pPr>
    </w:p>
    <w:p w14:paraId="36C1E99A">
      <w:pPr>
        <w:widowControl/>
        <w:ind w:firstLine="640" w:firstLineChars="0"/>
        <w:jc w:val="center"/>
        <w:rPr>
          <w:rFonts w:ascii="方正小标宋_GBK" w:hAnsi="方正小标宋_GBK" w:eastAsia="方正小标宋_GBK" w:cs="方正小标宋_GBK"/>
          <w:color w:val="000000" w:themeColor="text1"/>
          <w:highlight w:val="none"/>
          <w14:textFill>
            <w14:solidFill>
              <w14:schemeClr w14:val="tx1"/>
            </w14:solidFill>
          </w14:textFill>
        </w:rPr>
      </w:pPr>
    </w:p>
    <w:p w14:paraId="509CD1DF">
      <w:pPr>
        <w:rPr>
          <w:rFonts w:ascii="方正小标宋_GBK" w:hAnsi="方正小标宋_GBK" w:eastAsia="方正小标宋_GBK" w:cs="方正小标宋_GBK"/>
          <w:color w:val="000000" w:themeColor="text1"/>
          <w:sz w:val="52"/>
          <w:szCs w:val="52"/>
          <w:highlight w:val="none"/>
          <w14:textFill>
            <w14:solidFill>
              <w14:schemeClr w14:val="tx1"/>
            </w14:solidFill>
          </w14:textFill>
        </w:rPr>
      </w:pPr>
    </w:p>
    <w:p w14:paraId="5F9E0C8F">
      <w:pPr>
        <w:ind w:firstLine="0" w:firstLineChars="0"/>
        <w:rPr>
          <w:rFonts w:ascii="方正小标宋_GBK" w:hAnsi="方正小标宋_GBK" w:eastAsia="方正小标宋_GBK" w:cs="方正小标宋_GBK"/>
          <w:color w:val="000000" w:themeColor="text1"/>
          <w:sz w:val="52"/>
          <w:szCs w:val="52"/>
          <w:highlight w:val="none"/>
          <w14:textFill>
            <w14:solidFill>
              <w14:schemeClr w14:val="tx1"/>
            </w14:solidFill>
          </w14:textFill>
        </w:rPr>
      </w:pPr>
    </w:p>
    <w:p w14:paraId="697B213F">
      <w:pPr>
        <w:rPr>
          <w:rFonts w:ascii="方正小标宋_GBK" w:hAnsi="方正小标宋_GBK" w:eastAsia="方正小标宋_GBK" w:cs="方正小标宋_GBK"/>
          <w:color w:val="000000" w:themeColor="text1"/>
          <w:sz w:val="52"/>
          <w:szCs w:val="52"/>
          <w:highlight w:val="none"/>
          <w14:textFill>
            <w14:solidFill>
              <w14:schemeClr w14:val="tx1"/>
            </w14:solidFill>
          </w14:textFill>
        </w:rPr>
      </w:pPr>
    </w:p>
    <w:p w14:paraId="4E0FE34C">
      <w:pPr>
        <w:rPr>
          <w:rFonts w:ascii="方正小标宋_GBK" w:hAnsi="方正小标宋_GBK" w:eastAsia="方正小标宋_GBK" w:cs="方正小标宋_GBK"/>
          <w:color w:val="000000" w:themeColor="text1"/>
          <w:sz w:val="52"/>
          <w:szCs w:val="52"/>
          <w:highlight w:val="none"/>
          <w14:textFill>
            <w14:solidFill>
              <w14:schemeClr w14:val="tx1"/>
            </w14:solidFill>
          </w14:textFill>
        </w:rPr>
      </w:pPr>
    </w:p>
    <w:p w14:paraId="2D6A88E8">
      <w:pPr>
        <w:spacing w:line="240" w:lineRule="auto"/>
        <w:ind w:firstLine="0" w:firstLineChars="0"/>
        <w:jc w:val="center"/>
        <w:rPr>
          <w:rFonts w:hint="eastAsia" w:ascii="方正小标宋_GBK" w:hAnsi="方正小标宋_GBK" w:eastAsia="方正小标宋_GBK" w:cs="方正小标宋_GBK"/>
          <w:b w:val="0"/>
          <w:bCs w:val="0"/>
          <w:color w:val="000000" w:themeColor="text1"/>
          <w:sz w:val="52"/>
          <w:szCs w:val="52"/>
          <w:highlight w:val="none"/>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52"/>
          <w:szCs w:val="52"/>
          <w:highlight w:val="none"/>
          <w:u w:val="single"/>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sz w:val="52"/>
          <w:szCs w:val="52"/>
          <w:highlight w:val="none"/>
          <w:u w:val="single"/>
          <w:lang w:val="en-US" w:eastAsia="zh-CN"/>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sz w:val="52"/>
          <w:szCs w:val="52"/>
          <w:highlight w:val="none"/>
          <w:u w:val="single"/>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sz w:val="52"/>
          <w:szCs w:val="52"/>
          <w:highlight w:val="none"/>
          <w:lang w:val="en-US" w:eastAsia="zh-CN"/>
          <w14:textFill>
            <w14:solidFill>
              <w14:schemeClr w14:val="tx1"/>
            </w14:solidFill>
          </w14:textFill>
        </w:rPr>
        <w:t>入库</w:t>
      </w:r>
      <w:r>
        <w:rPr>
          <w:rFonts w:hint="eastAsia" w:ascii="方正小标宋_GBK" w:hAnsi="方正小标宋_GBK" w:eastAsia="方正小标宋_GBK" w:cs="方正小标宋_GBK"/>
          <w:b w:val="0"/>
          <w:bCs w:val="0"/>
          <w:color w:val="000000" w:themeColor="text1"/>
          <w:sz w:val="52"/>
          <w:szCs w:val="52"/>
          <w:highlight w:val="none"/>
          <w14:textFill>
            <w14:solidFill>
              <w14:schemeClr w14:val="tx1"/>
            </w14:solidFill>
          </w14:textFill>
        </w:rPr>
        <w:t>框架合作协议</w:t>
      </w:r>
    </w:p>
    <w:p w14:paraId="45B44945">
      <w:pPr>
        <w:pStyle w:val="32"/>
        <w:rPr>
          <w:color w:val="000000" w:themeColor="text1"/>
          <w:highlight w:val="none"/>
          <w14:textFill>
            <w14:solidFill>
              <w14:schemeClr w14:val="tx1"/>
            </w14:solidFill>
          </w14:textFill>
        </w:rPr>
      </w:pPr>
    </w:p>
    <w:p w14:paraId="7BEC9DA6">
      <w:pPr>
        <w:spacing w:line="240" w:lineRule="auto"/>
        <w:ind w:firstLine="0" w:firstLineChars="0"/>
        <w:jc w:val="cente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562E2051">
      <w:pPr>
        <w:spacing w:line="240" w:lineRule="auto"/>
        <w:ind w:firstLine="0" w:firstLineChars="0"/>
        <w:jc w:val="cente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7B6A1D47">
      <w:pPr>
        <w:pStyle w:val="32"/>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28D37E7A">
      <w:pPr>
        <w:pStyle w:val="12"/>
        <w:rPr>
          <w:color w:val="000000" w:themeColor="text1"/>
          <w:highlight w:val="none"/>
          <w14:textFill>
            <w14:solidFill>
              <w14:schemeClr w14:val="tx1"/>
            </w14:solidFill>
          </w14:textFill>
        </w:rPr>
      </w:pPr>
    </w:p>
    <w:p w14:paraId="7A46D62B">
      <w:pPr>
        <w:spacing w:line="240" w:lineRule="auto"/>
        <w:ind w:firstLine="0" w:firstLineChars="0"/>
        <w:jc w:val="cente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3FD8E520">
      <w:pPr>
        <w:pStyle w:val="3"/>
        <w:keepNext/>
        <w:keepLines/>
        <w:widowControl/>
        <w:spacing w:line="240" w:lineRule="auto"/>
        <w:ind w:firstLine="0" w:firstLineChars="0"/>
        <w:jc w:val="center"/>
        <w:rPr>
          <w:rFonts w:hint="eastAsia" w:ascii="宋体" w:hAnsi="宋体" w:eastAsia="宋体" w:cs="宋体"/>
          <w:color w:val="000000" w:themeColor="text1"/>
          <w:sz w:val="32"/>
          <w:szCs w:val="32"/>
          <w:highlight w:val="none"/>
          <w14:textFill>
            <w14:solidFill>
              <w14:schemeClr w14:val="tx1"/>
            </w14:solidFill>
          </w14:textFill>
        </w:rPr>
      </w:pPr>
      <w:bookmarkStart w:id="34" w:name="_Toc18237"/>
      <w:r>
        <w:rPr>
          <w:rFonts w:hint="eastAsia" w:ascii="宋体" w:hAnsi="宋体" w:eastAsia="宋体" w:cs="宋体"/>
          <w:color w:val="000000" w:themeColor="text1"/>
          <w:sz w:val="32"/>
          <w:szCs w:val="32"/>
          <w:highlight w:val="none"/>
          <w14:textFill>
            <w14:solidFill>
              <w14:schemeClr w14:val="tx1"/>
            </w14:solidFill>
          </w14:textFill>
        </w:rPr>
        <w:t>吉林省智慧水利科技有限公司</w:t>
      </w:r>
      <w:bookmarkEnd w:id="34"/>
    </w:p>
    <w:p w14:paraId="2826226B">
      <w:pPr>
        <w:rPr>
          <w:rFonts w:hint="eastAsia" w:ascii="宋体" w:hAnsi="宋体" w:eastAsia="宋体" w:cs="宋体"/>
          <w:color w:val="000000" w:themeColor="text1"/>
          <w:highlight w:val="none"/>
          <w14:textFill>
            <w14:solidFill>
              <w14:schemeClr w14:val="tx1"/>
            </w14:solidFill>
          </w14:textFill>
        </w:rPr>
      </w:pPr>
    </w:p>
    <w:p w14:paraId="457D5D4C">
      <w:pPr>
        <w:spacing w:line="240" w:lineRule="auto"/>
        <w:ind w:firstLine="0" w:firstLineChars="0"/>
        <w:jc w:val="center"/>
        <w:rPr>
          <w:rFonts w:ascii="宋体" w:hAnsi="宋体" w:eastAsia="宋体" w:cs="宋体"/>
          <w:color w:val="000000" w:themeColor="text1"/>
          <w:szCs w:val="32"/>
          <w:highlight w:val="none"/>
          <w:lang w:val="en-US" w:eastAsia="zh-CN"/>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000000" w:themeColor="text1"/>
          <w:szCs w:val="32"/>
          <w:highlight w:val="none"/>
          <w:lang w:val="en-US" w:eastAsia="zh-CN"/>
          <w14:textFill>
            <w14:solidFill>
              <w14:schemeClr w14:val="tx1"/>
            </w14:solidFill>
          </w14:textFill>
        </w:rPr>
        <w:t>2026</w:t>
      </w:r>
      <w:r>
        <w:rPr>
          <w:rFonts w:hint="eastAsia" w:ascii="宋体" w:hAnsi="宋体" w:eastAsia="宋体" w:cs="宋体"/>
          <w:color w:val="000000" w:themeColor="text1"/>
          <w:szCs w:val="32"/>
          <w:highlight w:val="none"/>
          <w14:textFill>
            <w14:solidFill>
              <w14:schemeClr w14:val="tx1"/>
            </w14:solidFill>
          </w14:textFill>
        </w:rPr>
        <w:t>年</w:t>
      </w:r>
      <w:r>
        <w:rPr>
          <w:rFonts w:hint="eastAsia" w:ascii="宋体" w:hAnsi="宋体" w:eastAsia="宋体" w:cs="宋体"/>
          <w:color w:val="000000" w:themeColor="text1"/>
          <w:szCs w:val="32"/>
          <w:highlight w:val="none"/>
          <w:lang w:val="en-US" w:eastAsia="zh-CN"/>
          <w14:textFill>
            <w14:solidFill>
              <w14:schemeClr w14:val="tx1"/>
            </w14:solidFill>
          </w14:textFill>
        </w:rPr>
        <w:t>*月</w:t>
      </w:r>
    </w:p>
    <w:p w14:paraId="1FCCD037">
      <w:pPr>
        <w:adjustRightInd w:val="0"/>
        <w:snapToGrid w:val="0"/>
        <w:spacing w:line="24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甲方（采购人）：</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吉林省智慧水利科技有限公司</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p>
    <w:p w14:paraId="2F432926">
      <w:pPr>
        <w:adjustRightInd w:val="0"/>
        <w:snapToGrid w:val="0"/>
        <w:spacing w:line="240" w:lineRule="auto"/>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纳税人识别号：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91220104MA178WW85J </w:t>
      </w:r>
    </w:p>
    <w:p w14:paraId="5B38677E">
      <w:pPr>
        <w:adjustRightInd w:val="0"/>
        <w:snapToGrid w:val="0"/>
        <w:spacing w:line="240" w:lineRule="auto"/>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  址：</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吉林省长春市南关区人民大街10606号东北亚金融中心6号楼 </w:t>
      </w:r>
    </w:p>
    <w:p w14:paraId="543C9BEA">
      <w:pPr>
        <w:adjustRightInd w:val="0"/>
        <w:snapToGrid w:val="0"/>
        <w:spacing w:line="240" w:lineRule="auto"/>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0431-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81912082</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2084D6D7">
      <w:pPr>
        <w:adjustRightInd w:val="0"/>
        <w:snapToGrid w:val="0"/>
        <w:spacing w:line="24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  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ascii="宋体" w:hAnsi="宋体" w:eastAsia="宋体" w:cs="宋体"/>
          <w:color w:val="000000" w:themeColor="text1"/>
          <w:sz w:val="24"/>
          <w:szCs w:val="24"/>
          <w:highlight w:val="none"/>
          <w:u w:val="single"/>
          <w:lang w:val="en-US" w:eastAsia="zh-CN"/>
          <w14:textFill>
            <w14:solidFill>
              <w14:schemeClr w14:val="tx1"/>
            </w14:solidFill>
          </w14:textFill>
        </w:rPr>
        <w:fldChar w:fldCharType="begin"/>
      </w:r>
      <w:r>
        <w:rPr>
          <w:color w:val="000000" w:themeColor="text1"/>
          <w:highlight w:val="none"/>
          <w14:textFill>
            <w14:solidFill>
              <w14:schemeClr w14:val="tx1"/>
            </w14:solidFill>
          </w14:textFill>
        </w:rPr>
        <w:instrText xml:space="preserve">HYPERLINK "mailto:19580131811@163.com"</w:instrText>
      </w:r>
      <w:r>
        <w:rPr>
          <w:rFonts w:ascii="宋体" w:hAnsi="宋体" w:eastAsia="宋体" w:cs="宋体"/>
          <w:color w:val="000000" w:themeColor="text1"/>
          <w:sz w:val="24"/>
          <w:szCs w:val="24"/>
          <w:highlight w:val="none"/>
          <w:u w:val="single"/>
          <w:lang w:val="en-US" w:eastAsia="zh-CN"/>
          <w14:textFill>
            <w14:solidFill>
              <w14:schemeClr w14:val="tx1"/>
            </w14:solidFill>
          </w14:textFill>
        </w:rPr>
        <w:fldChar w:fldCharType="separate"/>
      </w:r>
      <w:r>
        <w:rPr>
          <w:rFonts w:ascii="宋体" w:hAnsi="宋体" w:eastAsia="宋体" w:cs="宋体"/>
          <w:color w:val="000000" w:themeColor="text1"/>
          <w:sz w:val="24"/>
          <w:szCs w:val="24"/>
          <w:highlight w:val="none"/>
          <w:u w:val="single"/>
          <w:lang w:val="en-US" w:eastAsia="zh-CN"/>
          <w14:textFill>
            <w14:solidFill>
              <w14:schemeClr w14:val="tx1"/>
            </w14:solidFill>
          </w14:textFill>
        </w:rPr>
        <w:t>19580131811@163.com</w:t>
      </w:r>
      <w:r>
        <w:rPr>
          <w:rFonts w:ascii="宋体" w:hAnsi="宋体" w:eastAsia="宋体" w:cs="宋体"/>
          <w:color w:val="000000" w:themeColor="text1"/>
          <w:sz w:val="24"/>
          <w:szCs w:val="24"/>
          <w:highlight w:val="none"/>
          <w:u w:val="single"/>
          <w:lang w:val="en-US"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36D92492">
      <w:pPr>
        <w:adjustRightInd w:val="0"/>
        <w:snapToGrid w:val="0"/>
        <w:spacing w:line="240" w:lineRule="auto"/>
        <w:rPr>
          <w:rFonts w:ascii="宋体" w:hAnsi="宋体" w:eastAsia="宋体" w:cs="宋体"/>
          <w:b/>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乙方（</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入围供应商</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p>
    <w:p w14:paraId="53A418CD">
      <w:pPr>
        <w:widowControl/>
        <w:tabs>
          <w:tab w:val="left" w:leader="underscore" w:pos="1600"/>
          <w:tab w:val="left" w:pos="5760"/>
        </w:tabs>
        <w:spacing w:line="240" w:lineRule="auto"/>
        <w:jc w:val="left"/>
        <w:rPr>
          <w:rFonts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纳税人识别号：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5D8B3914">
      <w:pPr>
        <w:adjustRightInd w:val="0"/>
        <w:snapToGrid w:val="0"/>
        <w:spacing w:line="240" w:lineRule="auto"/>
        <w:ind w:left="840" w:leftChars="150" w:hanging="360" w:hangingChars="150"/>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  址：</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6CC155B9">
      <w:pPr>
        <w:widowControl/>
        <w:spacing w:line="240" w:lineRule="auto"/>
        <w:jc w:val="left"/>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6DB8824">
      <w:pPr>
        <w:adjustRightInd w:val="0"/>
        <w:snapToGrid w:val="0"/>
        <w:spacing w:line="240" w:lineRule="auto"/>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  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2E58F86">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p>
    <w:p w14:paraId="3D058ECD">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系</w:t>
      </w:r>
      <w:r>
        <w:rPr>
          <w:rFonts w:hint="eastAsia" w:ascii="宋体" w:hAnsi="宋体" w:eastAsia="宋体" w:cs="宋体"/>
          <w:color w:val="000000" w:themeColor="text1"/>
          <w:sz w:val="24"/>
          <w:szCs w:val="24"/>
          <w:highlight w:val="none"/>
          <w14:textFill>
            <w14:solidFill>
              <w14:schemeClr w14:val="tx1"/>
            </w14:solidFill>
          </w14:textFill>
        </w:rPr>
        <w:t>综合物资供应链服务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公司</w:t>
      </w:r>
      <w:r>
        <w:rPr>
          <w:rFonts w:hint="eastAsia" w:ascii="宋体" w:hAnsi="宋体" w:eastAsia="宋体" w:cs="宋体"/>
          <w:color w:val="000000" w:themeColor="text1"/>
          <w:sz w:val="24"/>
          <w:szCs w:val="24"/>
          <w:highlight w:val="none"/>
          <w14:textFill>
            <w14:solidFill>
              <w14:schemeClr w14:val="tx1"/>
            </w14:solidFill>
          </w14:textFill>
        </w:rPr>
        <w:t>，主营大宗建筑材料（钢材、水泥、外加剂等）供销，同时开展水利专用设备、阀门泵体、计量检测仪器仪表、信息化通讯系统设备、光伏</w:t>
      </w:r>
      <w:r>
        <w:rPr>
          <w:rFonts w:hint="eastAsia" w:ascii="宋体" w:hAnsi="宋体" w:eastAsia="宋体" w:cs="宋体"/>
          <w:color w:val="000000" w:themeColor="text1"/>
          <w:sz w:val="24"/>
          <w:szCs w:val="24"/>
          <w:highlight w:val="none"/>
          <w:lang w:val="en-US" w:eastAsia="zh-CN"/>
          <w14:textFill>
            <w14:solidFill>
              <w14:schemeClr w14:val="tx1"/>
            </w14:solidFill>
          </w14:textFill>
        </w:rPr>
        <w:t>及配套等</w:t>
      </w:r>
      <w:r>
        <w:rPr>
          <w:rFonts w:hint="eastAsia" w:ascii="宋体" w:hAnsi="宋体" w:eastAsia="宋体" w:cs="宋体"/>
          <w:color w:val="000000" w:themeColor="text1"/>
          <w:sz w:val="24"/>
          <w:szCs w:val="24"/>
          <w:highlight w:val="none"/>
          <w14:textFill>
            <w14:solidFill>
              <w14:schemeClr w14:val="tx1"/>
            </w14:solidFill>
          </w14:textFill>
        </w:rPr>
        <w:t>设备的品牌代理与供销业务。乙方系经甲方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w:t>
      </w:r>
      <w:r>
        <w:rPr>
          <w:rFonts w:hint="eastAsia" w:ascii="宋体" w:hAnsi="宋体" w:eastAsia="宋体" w:cs="宋体"/>
          <w:color w:val="000000" w:themeColor="text1"/>
          <w:sz w:val="24"/>
          <w:szCs w:val="24"/>
          <w:highlight w:val="none"/>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公开</w:t>
      </w:r>
      <w:r>
        <w:rPr>
          <w:rFonts w:hint="eastAsia" w:ascii="宋体" w:hAnsi="宋体" w:eastAsia="宋体" w:cs="宋体"/>
          <w:color w:val="000000" w:themeColor="text1"/>
          <w:sz w:val="24"/>
          <w:szCs w:val="24"/>
          <w:highlight w:val="none"/>
          <w14:textFill>
            <w14:solidFill>
              <w14:schemeClr w14:val="tx1"/>
            </w14:solidFill>
          </w14:textFill>
        </w:rPr>
        <w:t>征集</w:t>
      </w:r>
      <w:r>
        <w:rPr>
          <w:rFonts w:hint="eastAsia" w:ascii="宋体" w:hAnsi="宋体" w:eastAsia="宋体" w:cs="宋体"/>
          <w:color w:val="000000" w:themeColor="text1"/>
          <w:sz w:val="24"/>
          <w:szCs w:val="24"/>
          <w:highlight w:val="none"/>
          <w:lang w:val="en-US" w:eastAsia="zh-CN"/>
          <w14:textFill>
            <w14:solidFill>
              <w14:schemeClr w14:val="tx1"/>
            </w14:solidFill>
          </w14:textFill>
        </w:rPr>
        <w:t>等方式选定</w:t>
      </w:r>
      <w:r>
        <w:rPr>
          <w:rFonts w:hint="eastAsia" w:ascii="宋体" w:hAnsi="宋体" w:eastAsia="宋体" w:cs="宋体"/>
          <w:color w:val="000000" w:themeColor="text1"/>
          <w:sz w:val="24"/>
          <w:szCs w:val="24"/>
          <w:highlight w:val="none"/>
          <w14:textFill>
            <w14:solidFill>
              <w14:schemeClr w14:val="tx1"/>
            </w14:solidFill>
          </w14:textFill>
        </w:rPr>
        <w:t>的潜在供货单位，具备相应产品生产、代理经销及履约供应</w:t>
      </w:r>
      <w:r>
        <w:rPr>
          <w:rFonts w:hint="eastAsia" w:ascii="宋体" w:hAnsi="宋体" w:eastAsia="宋体" w:cs="宋体"/>
          <w:color w:val="000000" w:themeColor="text1"/>
          <w:sz w:val="24"/>
          <w:szCs w:val="24"/>
          <w:highlight w:val="none"/>
          <w:lang w:val="en-US" w:eastAsia="zh-CN"/>
          <w14:textFill>
            <w14:solidFill>
              <w14:schemeClr w14:val="tx1"/>
            </w14:solidFill>
          </w14:textFill>
        </w:rPr>
        <w:t>资格条件</w:t>
      </w:r>
      <w:r>
        <w:rPr>
          <w:rFonts w:hint="eastAsia" w:ascii="宋体" w:hAnsi="宋体" w:eastAsia="宋体" w:cs="宋体"/>
          <w:color w:val="000000" w:themeColor="text1"/>
          <w:sz w:val="24"/>
          <w:szCs w:val="24"/>
          <w:highlight w:val="none"/>
          <w14:textFill>
            <w14:solidFill>
              <w14:schemeClr w14:val="tx1"/>
            </w14:solidFill>
          </w14:textFill>
        </w:rPr>
        <w:t>与综合服务能力。为明确</w:t>
      </w:r>
      <w:r>
        <w:rPr>
          <w:rFonts w:hint="eastAsia" w:ascii="宋体" w:hAnsi="宋体" w:eastAsia="宋体" w:cs="宋体"/>
          <w:color w:val="000000" w:themeColor="text1"/>
          <w:sz w:val="24"/>
          <w:szCs w:val="24"/>
          <w:highlight w:val="none"/>
          <w:lang w:val="en-US" w:eastAsia="zh-CN"/>
          <w14:textFill>
            <w14:solidFill>
              <w14:schemeClr w14:val="tx1"/>
            </w14:solidFill>
          </w14:textFill>
        </w:rPr>
        <w:t>甲乙</w:t>
      </w:r>
      <w:r>
        <w:rPr>
          <w:rFonts w:hint="eastAsia" w:ascii="宋体" w:hAnsi="宋体" w:eastAsia="宋体" w:cs="宋体"/>
          <w:color w:val="000000" w:themeColor="text1"/>
          <w:sz w:val="24"/>
          <w:szCs w:val="24"/>
          <w:highlight w:val="none"/>
          <w14:textFill>
            <w14:solidFill>
              <w14:schemeClr w14:val="tx1"/>
            </w14:solidFill>
          </w14:textFill>
        </w:rPr>
        <w:t>双方框架合作关系，规范合作行为，保护双方合法权益，依据《中华人民共和国民法典》及相关法律法规，甲乙双方本着平等自愿、公平诚信、互利共赢的原则，经友好协商，订立本框架合作协议，以资共同信守。</w:t>
      </w:r>
    </w:p>
    <w:p w14:paraId="3347F094">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框架合作</w:t>
      </w:r>
      <w:r>
        <w:rPr>
          <w:rFonts w:hint="eastAsia" w:ascii="宋体" w:hAnsi="宋体" w:eastAsia="宋体" w:cs="宋体"/>
          <w:b/>
          <w:bCs/>
          <w:color w:val="000000" w:themeColor="text1"/>
          <w:sz w:val="24"/>
          <w:szCs w:val="24"/>
          <w:highlight w:val="none"/>
          <w14:textFill>
            <w14:solidFill>
              <w14:schemeClr w14:val="tx1"/>
            </w14:solidFill>
          </w14:textFill>
        </w:rPr>
        <w:t>标的物</w:t>
      </w:r>
    </w:p>
    <w:p w14:paraId="3B44B012">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拟开展合作的</w:t>
      </w:r>
      <w:r>
        <w:rPr>
          <w:rFonts w:hint="eastAsia" w:ascii="宋体" w:hAnsi="宋体" w:eastAsia="宋体" w:cs="宋体"/>
          <w:color w:val="000000" w:themeColor="text1"/>
          <w:sz w:val="24"/>
          <w:szCs w:val="24"/>
          <w:highlight w:val="none"/>
          <w14:textFill>
            <w14:solidFill>
              <w14:schemeClr w14:val="tx1"/>
            </w14:solidFill>
          </w14:textFill>
        </w:rPr>
        <w:t>标的物</w:t>
      </w:r>
      <w:r>
        <w:rPr>
          <w:rFonts w:ascii="宋体" w:hAnsi="宋体" w:eastAsia="宋体" w:cs="宋体"/>
          <w:color w:val="000000" w:themeColor="text1"/>
          <w:sz w:val="24"/>
          <w:szCs w:val="24"/>
          <w:highlight w:val="none"/>
          <w14:textFill>
            <w14:solidFill>
              <w14:schemeClr w14:val="tx1"/>
            </w14:solidFill>
          </w14:textFill>
        </w:rPr>
        <w:t>以乙方入库</w:t>
      </w:r>
      <w:r>
        <w:rPr>
          <w:rFonts w:hint="eastAsia" w:ascii="宋体" w:hAnsi="宋体" w:eastAsia="宋体" w:cs="宋体"/>
          <w:color w:val="000000" w:themeColor="text1"/>
          <w:sz w:val="24"/>
          <w:szCs w:val="24"/>
          <w:highlight w:val="none"/>
          <w14:textFill>
            <w14:solidFill>
              <w14:schemeClr w14:val="tx1"/>
            </w14:solidFill>
          </w14:textFill>
        </w:rPr>
        <w:t>（代理）</w:t>
      </w:r>
      <w:r>
        <w:rPr>
          <w:rFonts w:ascii="宋体" w:hAnsi="宋体" w:eastAsia="宋体" w:cs="宋体"/>
          <w:color w:val="000000" w:themeColor="text1"/>
          <w:sz w:val="24"/>
          <w:szCs w:val="24"/>
          <w:highlight w:val="none"/>
          <w14:textFill>
            <w14:solidFill>
              <w14:schemeClr w14:val="tx1"/>
            </w14:solidFill>
          </w14:textFill>
        </w:rPr>
        <w:t>申报</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并经甲方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组织评选</w:t>
      </w:r>
      <w:r>
        <w:rPr>
          <w:rFonts w:ascii="宋体" w:hAnsi="宋体" w:eastAsia="宋体" w:cs="宋体"/>
          <w:color w:val="000000" w:themeColor="text1"/>
          <w:sz w:val="24"/>
          <w:szCs w:val="24"/>
          <w:highlight w:val="none"/>
          <w14:textFill>
            <w14:solidFill>
              <w14:schemeClr w14:val="tx1"/>
            </w14:solidFill>
          </w14:textFill>
        </w:rPr>
        <w:t>审核确认</w:t>
      </w:r>
      <w:r>
        <w:rPr>
          <w:rFonts w:hint="eastAsia" w:ascii="宋体" w:hAnsi="宋体" w:eastAsia="宋体" w:cs="宋体"/>
          <w:color w:val="000000" w:themeColor="text1"/>
          <w:sz w:val="24"/>
          <w:szCs w:val="24"/>
          <w:highlight w:val="none"/>
          <w:lang w:eastAsia="zh-CN"/>
          <w14:textFill>
            <w14:solidFill>
              <w14:schemeClr w14:val="tx1"/>
            </w14:solidFill>
          </w14:textFill>
        </w:rPr>
        <w:t>的对应</w:t>
      </w:r>
      <w:r>
        <w:rPr>
          <w:rFonts w:ascii="宋体" w:hAnsi="宋体" w:eastAsia="宋体" w:cs="宋体"/>
          <w:color w:val="000000" w:themeColor="text1"/>
          <w:sz w:val="24"/>
          <w:szCs w:val="24"/>
          <w:highlight w:val="none"/>
          <w14:textFill>
            <w14:solidFill>
              <w14:schemeClr w14:val="tx1"/>
            </w14:solidFill>
          </w14:textFill>
        </w:rPr>
        <w:t>标段内</w:t>
      </w:r>
      <w:r>
        <w:rPr>
          <w:rFonts w:hint="eastAsia" w:ascii="宋体" w:hAnsi="宋体" w:eastAsia="宋体" w:cs="宋体"/>
          <w:color w:val="000000" w:themeColor="text1"/>
          <w:sz w:val="24"/>
          <w:szCs w:val="24"/>
          <w:highlight w:val="none"/>
          <w14:textFill>
            <w14:solidFill>
              <w14:schemeClr w14:val="tx1"/>
            </w14:solidFill>
          </w14:textFill>
        </w:rPr>
        <w:t>产品</w:t>
      </w:r>
      <w:r>
        <w:rPr>
          <w:rFonts w:ascii="宋体" w:hAnsi="宋体" w:eastAsia="宋体" w:cs="宋体"/>
          <w:color w:val="000000" w:themeColor="text1"/>
          <w:sz w:val="24"/>
          <w:szCs w:val="24"/>
          <w:highlight w:val="none"/>
          <w14:textFill>
            <w14:solidFill>
              <w14:schemeClr w14:val="tx1"/>
            </w14:solidFill>
          </w14:textFill>
        </w:rPr>
        <w:t>为准，具体包括：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989014D">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具体合作</w:t>
      </w:r>
      <w:r>
        <w:rPr>
          <w:rFonts w:hint="eastAsia" w:ascii="宋体" w:hAnsi="宋体" w:eastAsia="宋体" w:cs="宋体"/>
          <w:color w:val="000000" w:themeColor="text1"/>
          <w:sz w:val="24"/>
          <w:szCs w:val="24"/>
          <w:highlight w:val="none"/>
          <w14:textFill>
            <w14:solidFill>
              <w14:schemeClr w14:val="tx1"/>
            </w14:solidFill>
          </w14:textFill>
        </w:rPr>
        <w:t>标的物</w:t>
      </w:r>
      <w:r>
        <w:rPr>
          <w:rFonts w:hint="eastAsia" w:ascii="宋体" w:hAnsi="宋体" w:eastAsia="宋体" w:cs="宋体"/>
          <w:color w:val="000000" w:themeColor="text1"/>
          <w:sz w:val="24"/>
          <w:szCs w:val="24"/>
          <w:highlight w:val="none"/>
          <w:lang w:val="en-US" w:eastAsia="zh-CN"/>
          <w14:textFill>
            <w14:solidFill>
              <w14:schemeClr w14:val="tx1"/>
            </w14:solidFill>
          </w14:textFill>
        </w:rPr>
        <w:t>的详细</w:t>
      </w:r>
      <w:r>
        <w:rPr>
          <w:rFonts w:hint="eastAsia" w:ascii="宋体" w:hAnsi="宋体" w:eastAsia="宋体" w:cs="宋体"/>
          <w:color w:val="000000" w:themeColor="text1"/>
          <w:sz w:val="24"/>
          <w:szCs w:val="24"/>
          <w:highlight w:val="none"/>
          <w14:textFill>
            <w14:solidFill>
              <w14:schemeClr w14:val="tx1"/>
            </w14:solidFill>
          </w14:textFill>
        </w:rPr>
        <w:t>规格型号</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质量</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技术要求</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数量及服务要求</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以</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后续达成实质性供货合作项目的</w:t>
      </w:r>
      <w:r>
        <w:rPr>
          <w:rFonts w:hint="eastAsia" w:ascii="宋体" w:hAnsi="宋体" w:eastAsia="宋体" w:cs="宋体"/>
          <w:color w:val="000000" w:themeColor="text1"/>
          <w:sz w:val="24"/>
          <w:szCs w:val="24"/>
          <w:highlight w:val="none"/>
          <w:u w:val="none"/>
          <w14:textFill>
            <w14:solidFill>
              <w14:schemeClr w14:val="tx1"/>
            </w14:solidFill>
          </w14:textFill>
        </w:rPr>
        <w:t>实际需求为准。</w:t>
      </w:r>
    </w:p>
    <w:p w14:paraId="13F23370">
      <w:pPr>
        <w:spacing w:line="24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二、框架合作有效</w:t>
      </w:r>
      <w:r>
        <w:rPr>
          <w:rFonts w:hint="eastAsia" w:ascii="宋体" w:hAnsi="宋体" w:eastAsia="宋体" w:cs="宋体"/>
          <w:b/>
          <w:bCs/>
          <w:color w:val="000000" w:themeColor="text1"/>
          <w:sz w:val="24"/>
          <w:szCs w:val="24"/>
          <w:highlight w:val="none"/>
          <w14:textFill>
            <w14:solidFill>
              <w14:schemeClr w14:val="tx1"/>
            </w14:solidFill>
          </w14:textFill>
        </w:rPr>
        <w:t>期限</w:t>
      </w:r>
    </w:p>
    <w:p w14:paraId="7F524CBF">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ascii="宋体" w:hAnsi="宋体" w:eastAsia="宋体" w:cs="宋体"/>
          <w:color w:val="000000" w:themeColor="text1"/>
          <w:sz w:val="24"/>
          <w:szCs w:val="24"/>
          <w:highlight w:val="none"/>
          <w14:textFill>
            <w14:solidFill>
              <w14:schemeClr w14:val="tx1"/>
            </w14:solidFill>
          </w14:textFill>
        </w:rPr>
        <w:t>甲乙双方签订本协议后，乙方即</w:t>
      </w:r>
      <w:r>
        <w:rPr>
          <w:rFonts w:hint="eastAsia" w:ascii="宋体" w:hAnsi="宋体" w:eastAsia="宋体" w:cs="宋体"/>
          <w:color w:val="000000" w:themeColor="text1"/>
          <w:sz w:val="24"/>
          <w:szCs w:val="24"/>
          <w:highlight w:val="none"/>
          <w:lang w:val="en-US" w:eastAsia="zh-CN"/>
          <w14:textFill>
            <w14:solidFill>
              <w14:schemeClr w14:val="tx1"/>
            </w14:solidFill>
          </w14:textFill>
        </w:rPr>
        <w:t>被确认审核通过并纳入</w:t>
      </w:r>
      <w:r>
        <w:rPr>
          <w:rFonts w:ascii="宋体" w:hAnsi="宋体" w:eastAsia="宋体" w:cs="宋体"/>
          <w:color w:val="000000" w:themeColor="text1"/>
          <w:sz w:val="24"/>
          <w:szCs w:val="24"/>
          <w:highlight w:val="none"/>
          <w14:textFill>
            <w14:solidFill>
              <w14:schemeClr w14:val="tx1"/>
            </w14:solidFill>
          </w14:textFill>
        </w:rPr>
        <w:t>甲方供应商</w:t>
      </w:r>
      <w:r>
        <w:rPr>
          <w:rFonts w:hint="eastAsia" w:ascii="宋体" w:hAnsi="宋体" w:eastAsia="宋体" w:cs="宋体"/>
          <w:color w:val="000000" w:themeColor="text1"/>
          <w:sz w:val="24"/>
          <w:szCs w:val="24"/>
          <w:highlight w:val="none"/>
          <w14:textFill>
            <w14:solidFill>
              <w14:schemeClr w14:val="tx1"/>
            </w14:solidFill>
          </w14:textFill>
        </w:rPr>
        <w:t>资源</w:t>
      </w:r>
      <w:r>
        <w:rPr>
          <w:rFonts w:ascii="宋体" w:hAnsi="宋体" w:eastAsia="宋体" w:cs="宋体"/>
          <w:color w:val="000000" w:themeColor="text1"/>
          <w:sz w:val="24"/>
          <w:szCs w:val="24"/>
          <w:highlight w:val="none"/>
          <w14:textFill>
            <w14:solidFill>
              <w14:schemeClr w14:val="tx1"/>
            </w14:solidFill>
          </w14:textFill>
        </w:rPr>
        <w:t>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乙方入库期限即为框架合作协议期限。</w:t>
      </w:r>
    </w:p>
    <w:p w14:paraId="3B98C288">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期限</w:t>
      </w:r>
      <w:r>
        <w:rPr>
          <w:rFonts w:hint="eastAsia" w:ascii="宋体" w:hAnsi="宋体" w:eastAsia="宋体" w:cs="宋体"/>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日至</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2027</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C9AC02C">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本协议期满前，双方可根据合作情况、甲方库内管理要求协商办理续签事宜，未达成续签约定的，协议到期自动终止</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该协议的终止，不影响甲乙双方已经签订实质性供货合作事项</w:t>
      </w:r>
      <w:r>
        <w:rPr>
          <w:rFonts w:ascii="宋体" w:hAnsi="宋体" w:eastAsia="宋体" w:cs="宋体"/>
          <w:color w:val="000000" w:themeColor="text1"/>
          <w:sz w:val="24"/>
          <w:szCs w:val="24"/>
          <w:highlight w:val="none"/>
          <w14:textFill>
            <w14:solidFill>
              <w14:schemeClr w14:val="tx1"/>
            </w14:solidFill>
          </w14:textFill>
        </w:rPr>
        <w:t>。</w:t>
      </w:r>
    </w:p>
    <w:p w14:paraId="227C68C1">
      <w:pPr>
        <w:spacing w:line="240" w:lineRule="auto"/>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ascii="宋体" w:hAnsi="宋体" w:eastAsia="宋体" w:cs="宋体"/>
          <w:color w:val="000000" w:themeColor="text1"/>
          <w:sz w:val="24"/>
          <w:szCs w:val="24"/>
          <w:highlight w:val="none"/>
          <w14:textFill>
            <w14:solidFill>
              <w14:schemeClr w14:val="tx1"/>
            </w14:solidFill>
          </w14:textFill>
        </w:rPr>
        <w:t>本协议无论因何种原因解除</w:t>
      </w:r>
      <w:r>
        <w:rPr>
          <w:rFonts w:hint="eastAsia" w:ascii="宋体" w:hAnsi="宋体" w:eastAsia="宋体" w:cs="宋体"/>
          <w:color w:val="000000" w:themeColor="text1"/>
          <w:sz w:val="24"/>
          <w:szCs w:val="24"/>
          <w:highlight w:val="none"/>
          <w14:textFill>
            <w14:solidFill>
              <w14:schemeClr w14:val="tx1"/>
            </w14:solidFill>
          </w14:textFill>
        </w:rPr>
        <w:t>或</w:t>
      </w:r>
      <w:r>
        <w:rPr>
          <w:rFonts w:ascii="宋体" w:hAnsi="宋体" w:eastAsia="宋体" w:cs="宋体"/>
          <w:color w:val="000000" w:themeColor="text1"/>
          <w:sz w:val="24"/>
          <w:szCs w:val="24"/>
          <w:highlight w:val="none"/>
          <w14:textFill>
            <w14:solidFill>
              <w14:schemeClr w14:val="tx1"/>
            </w14:solidFill>
          </w14:textFill>
        </w:rPr>
        <w:t>终止的，乙方的入库资格自本协议解除</w:t>
      </w:r>
      <w:r>
        <w:rPr>
          <w:rFonts w:hint="eastAsia" w:ascii="宋体" w:hAnsi="宋体" w:eastAsia="宋体" w:cs="宋体"/>
          <w:color w:val="000000" w:themeColor="text1"/>
          <w:sz w:val="24"/>
          <w:szCs w:val="24"/>
          <w:highlight w:val="none"/>
          <w14:textFill>
            <w14:solidFill>
              <w14:schemeClr w14:val="tx1"/>
            </w14:solidFill>
          </w14:textFill>
        </w:rPr>
        <w:t>或</w:t>
      </w:r>
      <w:r>
        <w:rPr>
          <w:rFonts w:ascii="宋体" w:hAnsi="宋体" w:eastAsia="宋体" w:cs="宋体"/>
          <w:color w:val="000000" w:themeColor="text1"/>
          <w:sz w:val="24"/>
          <w:szCs w:val="24"/>
          <w:highlight w:val="none"/>
          <w14:textFill>
            <w14:solidFill>
              <w14:schemeClr w14:val="tx1"/>
            </w14:solidFill>
          </w14:textFill>
        </w:rPr>
        <w:t>终止之日起自动取消，甲方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不再</w:t>
      </w:r>
      <w:r>
        <w:rPr>
          <w:rFonts w:ascii="宋体" w:hAnsi="宋体" w:eastAsia="宋体" w:cs="宋体"/>
          <w:color w:val="000000" w:themeColor="text1"/>
          <w:sz w:val="24"/>
          <w:szCs w:val="24"/>
          <w:highlight w:val="none"/>
          <w14:textFill>
            <w14:solidFill>
              <w14:schemeClr w14:val="tx1"/>
            </w14:solidFill>
          </w14:textFill>
        </w:rPr>
        <w:t>另行通知。</w:t>
      </w:r>
    </w:p>
    <w:p w14:paraId="55C5BAEF">
      <w:pPr>
        <w:spacing w:line="240" w:lineRule="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三、框架合作价款及结算方式</w:t>
      </w:r>
    </w:p>
    <w:p w14:paraId="260E21B7">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1.价格确定规则：</w:t>
      </w:r>
      <w:r>
        <w:rPr>
          <w:rFonts w:ascii="宋体" w:hAnsi="宋体" w:eastAsia="宋体" w:cs="宋体"/>
          <w:color w:val="000000" w:themeColor="text1"/>
          <w:sz w:val="24"/>
          <w:szCs w:val="24"/>
          <w:highlight w:val="none"/>
          <w14:textFill>
            <w14:solidFill>
              <w14:schemeClr w14:val="tx1"/>
            </w14:solidFill>
          </w14:textFill>
        </w:rPr>
        <w:t>甲方通过库内询价、谈判、竞价等方式确定采购单价及供货单位，若选定乙方供货，乙方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应</w:t>
      </w:r>
      <w:r>
        <w:rPr>
          <w:rFonts w:ascii="宋体" w:hAnsi="宋体" w:eastAsia="宋体" w:cs="宋体"/>
          <w:color w:val="000000" w:themeColor="text1"/>
          <w:sz w:val="24"/>
          <w:szCs w:val="24"/>
          <w:highlight w:val="none"/>
          <w14:textFill>
            <w14:solidFill>
              <w14:schemeClr w14:val="tx1"/>
            </w14:solidFill>
          </w14:textFill>
        </w:rPr>
        <w:t>按最终确认</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w:t>
      </w:r>
      <w:r>
        <w:rPr>
          <w:rFonts w:ascii="宋体" w:hAnsi="宋体" w:eastAsia="宋体" w:cs="宋体"/>
          <w:color w:val="000000" w:themeColor="text1"/>
          <w:sz w:val="24"/>
          <w:szCs w:val="24"/>
          <w:highlight w:val="none"/>
          <w14:textFill>
            <w14:solidFill>
              <w14:schemeClr w14:val="tx1"/>
            </w14:solidFill>
          </w14:textFill>
        </w:rPr>
        <w:t>提供货物</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且</w:t>
      </w:r>
      <w:r>
        <w:rPr>
          <w:rFonts w:ascii="宋体" w:hAnsi="宋体" w:eastAsia="宋体" w:cs="宋体"/>
          <w:color w:val="000000" w:themeColor="text1"/>
          <w:sz w:val="24"/>
          <w:szCs w:val="24"/>
          <w:highlight w:val="none"/>
          <w14:textFill>
            <w14:solidFill>
              <w14:schemeClr w14:val="tx1"/>
            </w14:solidFill>
          </w14:textFill>
        </w:rPr>
        <w:t>乙方所有报价</w:t>
      </w:r>
      <w:r>
        <w:rPr>
          <w:rFonts w:hint="eastAsia" w:ascii="宋体" w:hAnsi="宋体" w:eastAsia="宋体" w:cs="宋体"/>
          <w:color w:val="000000" w:themeColor="text1"/>
          <w:sz w:val="24"/>
          <w:szCs w:val="24"/>
          <w:highlight w:val="none"/>
          <w:lang w:val="en-US" w:eastAsia="zh-CN"/>
          <w14:textFill>
            <w14:solidFill>
              <w14:schemeClr w14:val="tx1"/>
            </w14:solidFill>
          </w14:textFill>
        </w:rPr>
        <w:t>原则上</w:t>
      </w:r>
      <w:r>
        <w:rPr>
          <w:rFonts w:ascii="宋体" w:hAnsi="宋体" w:eastAsia="宋体" w:cs="宋体"/>
          <w:color w:val="000000" w:themeColor="text1"/>
          <w:sz w:val="24"/>
          <w:szCs w:val="24"/>
          <w:highlight w:val="none"/>
          <w14:textFill>
            <w14:solidFill>
              <w14:schemeClr w14:val="tx1"/>
            </w14:solidFill>
          </w14:textFill>
        </w:rPr>
        <w:t>均不得高于入库</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应征</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文件所承诺的价格优惠</w:t>
      </w:r>
      <w:r>
        <w:rPr>
          <w:rFonts w:hint="eastAsia" w:ascii="宋体" w:hAnsi="宋体" w:eastAsia="宋体" w:cs="宋体"/>
          <w:color w:val="000000" w:themeColor="text1"/>
          <w:sz w:val="24"/>
          <w:szCs w:val="24"/>
          <w:highlight w:val="none"/>
          <w:lang w:val="en-US" w:eastAsia="zh-CN"/>
          <w14:textFill>
            <w14:solidFill>
              <w14:schemeClr w14:val="tx1"/>
            </w14:solidFill>
          </w14:textFill>
        </w:rPr>
        <w:t>条件</w:t>
      </w:r>
      <w:r>
        <w:rPr>
          <w:rFonts w:ascii="宋体" w:hAnsi="宋体" w:eastAsia="宋体" w:cs="宋体"/>
          <w:color w:val="000000" w:themeColor="text1"/>
          <w:sz w:val="24"/>
          <w:szCs w:val="24"/>
          <w:highlight w:val="none"/>
          <w14:textFill>
            <w14:solidFill>
              <w14:schemeClr w14:val="tx1"/>
            </w14:solidFill>
          </w14:textFill>
        </w:rPr>
        <w:t>。</w:t>
      </w:r>
    </w:p>
    <w:p w14:paraId="44F1BBDC">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ascii="宋体" w:hAnsi="宋体" w:eastAsia="宋体" w:cs="宋体"/>
          <w:color w:val="000000" w:themeColor="text1"/>
          <w:sz w:val="24"/>
          <w:szCs w:val="24"/>
          <w:highlight w:val="none"/>
          <w14:textFill>
            <w14:solidFill>
              <w14:schemeClr w14:val="tx1"/>
            </w14:solidFill>
          </w14:textFill>
        </w:rPr>
        <w:t>发票要求</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乙方根据甲方订单金额开具合法有效的增值税专用发票，适用税率按照国家现行税收政策执行，发票信息须与实际业务、订单内容相符。</w:t>
      </w:r>
    </w:p>
    <w:p w14:paraId="6D681AE7">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款项结算与支付</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本框架协议仅约定合作总体原则，具体结算金额、支付周期、付款流程等相关事宜，均按照后续项目实施要求及正式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采购合同</w:t>
      </w:r>
      <w:r>
        <w:rPr>
          <w:rFonts w:hint="eastAsia" w:ascii="宋体" w:hAnsi="宋体" w:eastAsia="宋体" w:cs="宋体"/>
          <w:color w:val="000000" w:themeColor="text1"/>
          <w:sz w:val="24"/>
          <w:szCs w:val="24"/>
          <w:highlight w:val="none"/>
          <w14:textFill>
            <w14:solidFill>
              <w14:schemeClr w14:val="tx1"/>
            </w14:solidFill>
          </w14:textFill>
        </w:rPr>
        <w:t>另行约定执行。</w:t>
      </w:r>
    </w:p>
    <w:p w14:paraId="547D9808">
      <w:pPr>
        <w:spacing w:line="240" w:lineRule="auto"/>
        <w:rPr>
          <w:rFonts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szCs w:val="24"/>
          <w:highlight w:val="none"/>
          <w14:textFill>
            <w14:solidFill>
              <w14:schemeClr w14:val="tx1"/>
            </w14:solidFill>
          </w14:textFill>
        </w:rPr>
        <w:t>、代理或经销授权</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的合作方式</w:t>
      </w:r>
    </w:p>
    <w:p w14:paraId="1005276E">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47B0206E">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2.甲方享有在吉林省内水利项目中</w:t>
      </w:r>
      <w:r>
        <w:rPr>
          <w:rFonts w:hint="eastAsia" w:ascii="宋体" w:hAnsi="宋体" w:eastAsia="宋体" w:cs="宋体"/>
          <w:color w:val="000000" w:themeColor="text1"/>
          <w:sz w:val="24"/>
          <w:szCs w:val="24"/>
          <w:highlight w:val="none"/>
          <w14:textFill>
            <w14:solidFill>
              <w14:schemeClr w14:val="tx1"/>
            </w14:solidFill>
          </w14:textFill>
        </w:rPr>
        <w:t>使用乙方品牌授权优先投标的权利</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；甲方确定选用乙方产品参与具体项目投标时，乙方不得同时参与同一项目投标，亦不得授权任何第三方参与该项目投标。</w:t>
      </w:r>
    </w:p>
    <w:p w14:paraId="0BDD7185">
      <w:pPr>
        <w:spacing w:line="240" w:lineRule="auto"/>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乙方享</w:t>
      </w:r>
      <w:r>
        <w:rPr>
          <w:rFonts w:hint="eastAsia" w:ascii="宋体" w:hAnsi="宋体" w:eastAsia="宋体" w:cs="宋体"/>
          <w:color w:val="000000" w:themeColor="text1"/>
          <w:sz w:val="24"/>
          <w:szCs w:val="24"/>
          <w:highlight w:val="none"/>
          <w:lang w:val="en-US" w:eastAsia="zh-CN"/>
          <w14:textFill>
            <w14:solidFill>
              <w14:schemeClr w14:val="tx1"/>
            </w14:solidFill>
          </w14:textFill>
        </w:rPr>
        <w:t>有</w:t>
      </w:r>
      <w:r>
        <w:rPr>
          <w:rFonts w:hint="eastAsia" w:ascii="宋体" w:hAnsi="宋体" w:eastAsia="宋体" w:cs="宋体"/>
          <w:color w:val="000000" w:themeColor="text1"/>
          <w:sz w:val="24"/>
          <w:szCs w:val="24"/>
          <w:highlight w:val="none"/>
          <w14:textFill>
            <w14:solidFill>
              <w14:schemeClr w14:val="tx1"/>
            </w14:solidFill>
          </w14:textFill>
        </w:rPr>
        <w:t>授权的选择权，有权决定是否授权</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代理其</w:t>
      </w:r>
      <w:r>
        <w:rPr>
          <w:rFonts w:hint="eastAsia" w:ascii="宋体" w:hAnsi="宋体" w:eastAsia="宋体" w:cs="宋体"/>
          <w:color w:val="000000" w:themeColor="text1"/>
          <w:sz w:val="24"/>
          <w:szCs w:val="24"/>
          <w:highlight w:val="none"/>
          <w:lang w:val="en-US" w:eastAsia="zh-CN"/>
          <w14:textFill>
            <w14:solidFill>
              <w14:schemeClr w14:val="tx1"/>
            </w14:solidFill>
          </w14:textFill>
        </w:rPr>
        <w:t>产品</w:t>
      </w:r>
      <w:r>
        <w:rPr>
          <w:rFonts w:hint="eastAsia" w:ascii="宋体" w:hAnsi="宋体" w:eastAsia="宋体" w:cs="宋体"/>
          <w:color w:val="000000" w:themeColor="text1"/>
          <w:sz w:val="24"/>
          <w:szCs w:val="24"/>
          <w:highlight w:val="none"/>
          <w14:textFill>
            <w14:solidFill>
              <w14:schemeClr w14:val="tx1"/>
            </w14:solidFill>
          </w14:textFill>
        </w:rPr>
        <w:t>参与该项目投标，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不得强迫乙方进行授权。</w:t>
      </w:r>
      <w:r>
        <w:rPr>
          <w:rFonts w:hint="eastAsia" w:ascii="宋体" w:hAnsi="宋体" w:eastAsia="宋体" w:cs="宋体"/>
          <w:color w:val="000000" w:themeColor="text1"/>
          <w:sz w:val="24"/>
          <w:szCs w:val="24"/>
          <w:highlight w:val="none"/>
          <w:lang w:val="en-US" w:eastAsia="zh-CN"/>
          <w14:textFill>
            <w14:solidFill>
              <w14:schemeClr w14:val="tx1"/>
            </w14:solidFill>
          </w14:textFill>
        </w:rPr>
        <w:t>若</w:t>
      </w: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同意</w:t>
      </w:r>
      <w:r>
        <w:rPr>
          <w:rFonts w:hint="eastAsia" w:ascii="宋体" w:hAnsi="宋体" w:eastAsia="宋体" w:cs="宋体"/>
          <w:color w:val="000000" w:themeColor="text1"/>
          <w:sz w:val="24"/>
          <w:szCs w:val="24"/>
          <w:highlight w:val="none"/>
          <w14:textFill>
            <w14:solidFill>
              <w14:schemeClr w14:val="tx1"/>
            </w14:solidFill>
          </w14:textFill>
        </w:rPr>
        <w:t>授权</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代理其</w:t>
      </w:r>
      <w:r>
        <w:rPr>
          <w:rFonts w:hint="eastAsia" w:ascii="宋体" w:hAnsi="宋体" w:eastAsia="宋体" w:cs="宋体"/>
          <w:color w:val="000000" w:themeColor="text1"/>
          <w:sz w:val="24"/>
          <w:szCs w:val="24"/>
          <w:highlight w:val="none"/>
          <w:lang w:val="en-US" w:eastAsia="zh-CN"/>
          <w14:textFill>
            <w14:solidFill>
              <w14:schemeClr w14:val="tx1"/>
            </w14:solidFill>
          </w14:textFill>
        </w:rPr>
        <w:t>产品</w:t>
      </w:r>
      <w:r>
        <w:rPr>
          <w:rFonts w:hint="eastAsia" w:ascii="宋体" w:hAnsi="宋体" w:eastAsia="宋体" w:cs="宋体"/>
          <w:color w:val="000000" w:themeColor="text1"/>
          <w:sz w:val="24"/>
          <w:szCs w:val="24"/>
          <w:highlight w:val="none"/>
          <w14:textFill>
            <w14:solidFill>
              <w14:schemeClr w14:val="tx1"/>
            </w14:solidFill>
          </w14:textFill>
        </w:rPr>
        <w:t>参与该项目投标，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s="宋体"/>
          <w:color w:val="000000" w:themeColor="text1"/>
          <w:sz w:val="24"/>
          <w:szCs w:val="24"/>
          <w:highlight w:val="none"/>
          <w:lang w:val="en-US" w:eastAsia="zh-CN"/>
          <w14:textFill>
            <w14:solidFill>
              <w14:schemeClr w14:val="tx1"/>
            </w14:solidFill>
          </w14:textFill>
        </w:rPr>
        <w:t>有效期内（原则上在同意后不超过</w:t>
      </w:r>
      <w:r>
        <w:rPr>
          <w:rFonts w:hint="eastAsia" w:ascii="宋体" w:hAnsi="宋体" w:eastAsia="宋体" w:cs="宋体"/>
          <w:color w:val="000000" w:themeColor="text1"/>
          <w:sz w:val="24"/>
          <w:szCs w:val="24"/>
          <w:highlight w:val="none"/>
          <w14:textFill>
            <w14:solidFill>
              <w14:schemeClr w14:val="tx1"/>
            </w14:solidFill>
          </w14:textFill>
        </w:rPr>
        <w:t>3日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向甲方出具该项目代理或经销授权文件。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000000" w:themeColor="text1"/>
          <w:sz w:val="24"/>
          <w:szCs w:val="24"/>
          <w:highlight w:val="none"/>
          <w14:textFill>
            <w14:solidFill>
              <w14:schemeClr w14:val="tx1"/>
            </w14:solidFill>
          </w14:textFill>
        </w:rPr>
        <w:t>按约定提供项目授权</w:t>
      </w:r>
      <w:r>
        <w:rPr>
          <w:rFonts w:hint="eastAsia" w:ascii="宋体" w:hAnsi="宋体" w:eastAsia="宋体" w:cs="宋体"/>
          <w:color w:val="000000" w:themeColor="text1"/>
          <w:sz w:val="24"/>
          <w:szCs w:val="24"/>
          <w:highlight w:val="none"/>
          <w:lang w:val="en-US" w:eastAsia="zh-CN"/>
          <w14:textFill>
            <w14:solidFill>
              <w14:schemeClr w14:val="tx1"/>
            </w14:solidFill>
          </w14:textFill>
        </w:rPr>
        <w:t>，也</w:t>
      </w:r>
      <w:r>
        <w:rPr>
          <w:rFonts w:hint="eastAsia" w:ascii="宋体" w:hAnsi="宋体" w:eastAsia="宋体" w:cs="宋体"/>
          <w:color w:val="000000" w:themeColor="text1"/>
          <w:sz w:val="24"/>
          <w:szCs w:val="24"/>
          <w:highlight w:val="none"/>
          <w14:textFill>
            <w14:solidFill>
              <w14:schemeClr w14:val="tx1"/>
            </w14:solidFill>
          </w14:textFill>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出具确认函件</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擅自撤销授权、违反约定参与投标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授权第三方投标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甲方有权立即终止本协议，同时取消乙方的入库资格，</w:t>
      </w:r>
      <w:r>
        <w:rPr>
          <w:rFonts w:hint="eastAsia" w:ascii="宋体" w:hAnsi="宋体" w:eastAsia="宋体" w:cs="宋体"/>
          <w:color w:val="000000" w:themeColor="text1"/>
          <w:sz w:val="24"/>
          <w:szCs w:val="24"/>
          <w:highlight w:val="none"/>
          <w14:textFill>
            <w14:solidFill>
              <w14:schemeClr w14:val="tx1"/>
            </w14:solidFill>
          </w14:textFill>
        </w:rPr>
        <w:t>给甲方造成损失的，由乙方承担全部赔偿责任。</w:t>
      </w:r>
    </w:p>
    <w:p w14:paraId="7439C2D4">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4226D248">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已获得产品授权，在确定投标或</w:t>
      </w:r>
      <w:r>
        <w:rPr>
          <w:rFonts w:hint="eastAsia" w:ascii="宋体" w:hAnsi="宋体" w:eastAsia="宋体" w:cs="宋体"/>
          <w:color w:val="000000" w:themeColor="text1"/>
          <w:sz w:val="24"/>
          <w:szCs w:val="24"/>
          <w:highlight w:val="none"/>
          <w14:textFill>
            <w14:solidFill>
              <w14:schemeClr w14:val="tx1"/>
            </w14:solidFill>
          </w14:textFill>
        </w:rPr>
        <w:t>销售</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价格时，</w:t>
      </w:r>
      <w:r>
        <w:rPr>
          <w:rFonts w:hint="eastAsia" w:ascii="宋体" w:hAnsi="宋体" w:eastAsia="宋体" w:cs="宋体"/>
          <w:color w:val="000000" w:themeColor="text1"/>
          <w:sz w:val="24"/>
          <w:szCs w:val="24"/>
          <w:highlight w:val="none"/>
          <w14:textFill>
            <w14:solidFill>
              <w14:schemeClr w14:val="tx1"/>
            </w14:solidFill>
          </w14:textFill>
        </w:rPr>
        <w:t>由甲方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在乙方提供成本价的基础上</w:t>
      </w:r>
      <w:r>
        <w:rPr>
          <w:rFonts w:hint="eastAsia" w:ascii="宋体" w:hAnsi="宋体" w:eastAsia="宋体" w:cs="宋体"/>
          <w:color w:val="000000" w:themeColor="text1"/>
          <w:sz w:val="24"/>
          <w:szCs w:val="24"/>
          <w:highlight w:val="none"/>
          <w14:textFill>
            <w14:solidFill>
              <w14:schemeClr w14:val="tx1"/>
            </w14:solidFill>
          </w14:textFill>
        </w:rPr>
        <w:t>自主</w:t>
      </w:r>
      <w:r>
        <w:rPr>
          <w:rFonts w:hint="eastAsia" w:ascii="宋体" w:hAnsi="宋体" w:eastAsia="宋体" w:cs="宋体"/>
          <w:color w:val="000000" w:themeColor="text1"/>
          <w:sz w:val="24"/>
          <w:szCs w:val="24"/>
          <w:highlight w:val="none"/>
          <w:lang w:val="en-US" w:eastAsia="zh-CN"/>
          <w14:textFill>
            <w14:solidFill>
              <w14:schemeClr w14:val="tx1"/>
            </w14:solidFill>
          </w14:textFill>
        </w:rPr>
        <w:t>定价</w:t>
      </w:r>
      <w:r>
        <w:rPr>
          <w:rFonts w:hint="eastAsia" w:ascii="宋体" w:hAnsi="宋体" w:eastAsia="宋体" w:cs="宋体"/>
          <w:color w:val="000000" w:themeColor="text1"/>
          <w:sz w:val="24"/>
          <w:szCs w:val="24"/>
          <w:highlight w:val="none"/>
          <w14:textFill>
            <w14:solidFill>
              <w14:schemeClr w14:val="tx1"/>
            </w14:solidFill>
          </w14:textFill>
        </w:rPr>
        <w:t>，乙方不得干涉</w:t>
      </w:r>
      <w:r>
        <w:rPr>
          <w:rFonts w:hint="eastAsia" w:ascii="宋体" w:hAnsi="宋体" w:eastAsia="宋体" w:cs="宋体"/>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限制甲方定价。</w:t>
      </w:r>
    </w:p>
    <w:p w14:paraId="09EFC2EA">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6.乙方授权甲方进行投标、销售及供货，授权期限</w:t>
      </w:r>
      <w:r>
        <w:rPr>
          <w:rFonts w:hint="eastAsia" w:ascii="宋体" w:hAnsi="宋体" w:eastAsia="宋体" w:cs="宋体"/>
          <w:color w:val="000000" w:themeColor="text1"/>
          <w:sz w:val="24"/>
          <w:szCs w:val="24"/>
          <w:highlight w:val="none"/>
          <w:lang w:val="en-US" w:eastAsia="zh-CN"/>
          <w14:textFill>
            <w14:solidFill>
              <w14:schemeClr w14:val="tx1"/>
            </w14:solidFill>
          </w14:textFill>
        </w:rPr>
        <w:t>按具体项目要求执行</w:t>
      </w:r>
      <w:r>
        <w:rPr>
          <w:rFonts w:hint="eastAsia" w:ascii="宋体" w:hAnsi="宋体" w:eastAsia="宋体" w:cs="宋体"/>
          <w:color w:val="000000" w:themeColor="text1"/>
          <w:sz w:val="24"/>
          <w:szCs w:val="24"/>
          <w:highlight w:val="none"/>
          <w14:textFill>
            <w14:solidFill>
              <w14:schemeClr w14:val="tx1"/>
            </w14:solidFill>
          </w14:textFill>
        </w:rPr>
        <w:t>。</w:t>
      </w:r>
    </w:p>
    <w:p w14:paraId="59A04E07">
      <w:pPr>
        <w:spacing w:line="240" w:lineRule="auto"/>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若甲</w:t>
      </w:r>
      <w:r>
        <w:rPr>
          <w:rFonts w:hint="eastAsia" w:ascii="宋体" w:hAnsi="宋体" w:eastAsia="宋体" w:cs="宋体"/>
          <w:color w:val="000000" w:themeColor="text1"/>
          <w:sz w:val="24"/>
          <w:szCs w:val="24"/>
          <w:highlight w:val="none"/>
          <w:lang w:val="en-US" w:eastAsia="zh-CN"/>
          <w14:textFill>
            <w14:solidFill>
              <w14:schemeClr w14:val="tx1"/>
            </w14:solidFill>
          </w14:textFill>
        </w:rPr>
        <w:t>方使用</w:t>
      </w:r>
      <w:r>
        <w:rPr>
          <w:rFonts w:hint="eastAsia" w:ascii="宋体" w:hAnsi="宋体" w:eastAsia="宋体" w:cs="宋体"/>
          <w:color w:val="000000" w:themeColor="text1"/>
          <w:sz w:val="24"/>
          <w:szCs w:val="24"/>
          <w:highlight w:val="none"/>
          <w14:textFill>
            <w14:solidFill>
              <w14:schemeClr w14:val="tx1"/>
            </w14:solidFill>
          </w14:textFill>
        </w:rPr>
        <w:t>乙</w:t>
      </w:r>
      <w:r>
        <w:rPr>
          <w:rFonts w:hint="eastAsia" w:ascii="宋体" w:hAnsi="宋体" w:eastAsia="宋体" w:cs="宋体"/>
          <w:color w:val="000000" w:themeColor="text1"/>
          <w:sz w:val="24"/>
          <w:szCs w:val="24"/>
          <w:highlight w:val="none"/>
          <w:lang w:val="en-US" w:eastAsia="zh-CN"/>
          <w14:textFill>
            <w14:solidFill>
              <w14:schemeClr w14:val="tx1"/>
            </w14:solidFill>
          </w14:textFill>
        </w:rPr>
        <w:t>方产品</w:t>
      </w:r>
      <w:r>
        <w:rPr>
          <w:rFonts w:hint="eastAsia" w:ascii="宋体" w:hAnsi="宋体" w:eastAsia="宋体" w:cs="宋体"/>
          <w:color w:val="000000" w:themeColor="text1"/>
          <w:sz w:val="24"/>
          <w:szCs w:val="24"/>
          <w:highlight w:val="none"/>
          <w14:textFill>
            <w14:solidFill>
              <w14:schemeClr w14:val="tx1"/>
            </w14:solidFill>
          </w14:textFill>
        </w:rPr>
        <w:t>参与项目投标最终未中标，双方均自愿接受该投标结果，对此无任何异议，任何一方均不得就本次投标事宜向另一方提出索赔、补偿及其他相关权利主张。</w:t>
      </w:r>
    </w:p>
    <w:p w14:paraId="6C8B5E2D">
      <w:pPr>
        <w:spacing w:line="240" w:lineRule="auto"/>
        <w:ind w:firstLine="480" w:firstLineChars="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权利</w:t>
      </w:r>
      <w:r>
        <w:rPr>
          <w:rFonts w:hint="eastAsia" w:ascii="宋体" w:hAnsi="宋体" w:eastAsia="宋体" w:cs="宋体"/>
          <w:b/>
          <w:bCs/>
          <w:color w:val="000000" w:themeColor="text1"/>
          <w:sz w:val="24"/>
          <w:szCs w:val="24"/>
          <w:highlight w:val="none"/>
          <w14:textFill>
            <w14:solidFill>
              <w14:schemeClr w14:val="tx1"/>
            </w14:solidFill>
          </w14:textFill>
        </w:rPr>
        <w:t>和义务</w:t>
      </w:r>
    </w:p>
    <w:p w14:paraId="03BE9F8A">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（一）甲方的权利和义务</w:t>
      </w:r>
    </w:p>
    <w:p w14:paraId="4F4C699D">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1.有权根据具体投标项目的实际需求，自主选择供应商资源库内任意1家单位进行合作，无需向未被选择的单位（包括乙方）说明选择理由，无需承担任何解释责任。</w:t>
      </w:r>
    </w:p>
    <w:p w14:paraId="23BE60BD">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7F15CEB5">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0825A7FA">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4.在乙方授权其参与投标的项目中，甲方应秉持诚信原则，规范开展投标工作，不得擅自超越乙方授权范围开展活动，不得损害乙方品牌形象及合法权益。</w:t>
      </w:r>
    </w:p>
    <w:p w14:paraId="4EB224FB">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（二）乙方的权利和义务</w:t>
      </w:r>
    </w:p>
    <w:p w14:paraId="1CA2ED3E">
      <w:pPr>
        <w:spacing w:line="240" w:lineRule="auto"/>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1.乙方有权针对具体项目，自主决定是否授权甲方代理其产品参与投标或销售，拒绝授权的应向甲方出具由法人或授权委托人签字、加盖单位公章的确认函件。</w:t>
      </w:r>
    </w:p>
    <w:p w14:paraId="24F639E3">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347FB89">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3098BDB">
      <w:pPr>
        <w:spacing w:line="240" w:lineRule="auto"/>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4.乙方保证其提供的设备材料符合国家、行业标准及实施项目要求，无质量问题，若因产品质量问题导致项目实施失败或后续合作纠纷，由乙方承担相应责任，并赔偿因此给甲方造成的全部损失。</w:t>
      </w:r>
    </w:p>
    <w:p w14:paraId="6217B02F">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5.甲方在货物使用或另行销售过程中，需乙方补充、更新相关资料的，乙方应在甲方通知后3日内配合提供，不得无故拖延、拒绝。</w:t>
      </w:r>
    </w:p>
    <w:p w14:paraId="0B057145">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6.乙方保证在框架协议期限内，其相关授权持续有效，授权到期应及时提供符合甲方要求的有效授权文件，否则甲方有权解除本协议并将乙方移除框架供应商资源库。</w:t>
      </w:r>
    </w:p>
    <w:p w14:paraId="005DB452">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7EF7DC10">
      <w:pPr>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8.针对任何项目投标时，若甲方未选择与乙方合作，甲乙双方均不得相互串通，乙方也不得与库内其他单位串通。</w:t>
      </w:r>
    </w:p>
    <w:p w14:paraId="6FE3017C">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六</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协议</w:t>
      </w:r>
      <w:r>
        <w:rPr>
          <w:rFonts w:hint="eastAsia" w:ascii="宋体" w:hAnsi="宋体" w:eastAsia="宋体" w:cs="宋体"/>
          <w:b/>
          <w:bCs/>
          <w:color w:val="000000" w:themeColor="text1"/>
          <w:sz w:val="24"/>
          <w:szCs w:val="24"/>
          <w:highlight w:val="none"/>
          <w14:textFill>
            <w14:solidFill>
              <w14:schemeClr w14:val="tx1"/>
            </w14:solidFill>
          </w14:textFill>
        </w:rPr>
        <w:t>的解除</w:t>
      </w:r>
    </w:p>
    <w:p w14:paraId="681AF405">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1.经双方协商一致，可以解除本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w:t>
      </w:r>
    </w:p>
    <w:p w14:paraId="38298C78">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2.依法律规定或</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约定请求解除</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的一方，应当自解除事由发生之日起</w:t>
      </w:r>
      <w:r>
        <w:rPr>
          <w:rFonts w:hint="eastAsia" w:ascii="宋体" w:hAnsi="宋体" w:eastAsia="宋体" w:cs="宋体"/>
          <w:color w:val="000000" w:themeColor="text1"/>
          <w:sz w:val="24"/>
          <w:szCs w:val="24"/>
          <w:highlight w:val="none"/>
          <w:u w:val="singl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日内通知对方，否则解除权消灭。</w:t>
      </w:r>
    </w:p>
    <w:p w14:paraId="5945C6A0">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3.在实际采购中，发生围标、串标、商业贿赂等违法、违规行为的供应商，甲方有权单方解除</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w:t>
      </w:r>
    </w:p>
    <w:p w14:paraId="08B1717B">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七</w:t>
      </w:r>
      <w:r>
        <w:rPr>
          <w:rFonts w:hint="eastAsia" w:ascii="宋体" w:hAnsi="宋体" w:eastAsia="宋体" w:cs="宋体"/>
          <w:b/>
          <w:bCs/>
          <w:color w:val="000000" w:themeColor="text1"/>
          <w:sz w:val="24"/>
          <w:szCs w:val="24"/>
          <w:highlight w:val="none"/>
          <w14:textFill>
            <w14:solidFill>
              <w14:schemeClr w14:val="tx1"/>
            </w14:solidFill>
          </w14:textFill>
        </w:rPr>
        <w:t>、不可抗力</w:t>
      </w:r>
    </w:p>
    <w:p w14:paraId="7F65151E">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甲乙</w:t>
      </w:r>
      <w:r>
        <w:rPr>
          <w:rFonts w:hint="eastAsia" w:ascii="宋体" w:hAnsi="宋体" w:eastAsia="宋体" w:cs="宋体"/>
          <w:color w:val="000000" w:themeColor="text1"/>
          <w:sz w:val="24"/>
          <w:szCs w:val="24"/>
          <w:highlight w:val="none"/>
          <w14:textFill>
            <w14:solidFill>
              <w14:schemeClr w14:val="tx1"/>
            </w14:solidFill>
          </w14:textFill>
        </w:rPr>
        <w:t>任何一方由于受诸如战争、</w:t>
      </w:r>
      <w:r>
        <w:rPr>
          <w:rFonts w:hint="eastAsia" w:ascii="宋体" w:hAnsi="宋体" w:eastAsia="宋体" w:cs="宋体"/>
          <w:color w:val="000000" w:themeColor="text1"/>
          <w:sz w:val="24"/>
          <w:szCs w:val="24"/>
          <w:highlight w:val="none"/>
          <w:lang w:eastAsia="zh-CN"/>
          <w14:textFill>
            <w14:solidFill>
              <w14:schemeClr w14:val="tx1"/>
            </w14:solidFill>
          </w14:textFill>
        </w:rPr>
        <w:t>严重</w:t>
      </w:r>
      <w:r>
        <w:rPr>
          <w:rFonts w:hint="eastAsia" w:ascii="宋体" w:hAnsi="宋体" w:eastAsia="宋体" w:cs="宋体"/>
          <w:color w:val="000000" w:themeColor="text1"/>
          <w:sz w:val="24"/>
          <w:szCs w:val="24"/>
          <w:highlight w:val="none"/>
          <w14:textFill>
            <w14:solidFill>
              <w14:schemeClr w14:val="tx1"/>
            </w14:solidFill>
          </w14:textFill>
        </w:rPr>
        <w:t>火灾、台风、地震、洪水</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不能预见、不能避免且不能克服的</w:t>
      </w:r>
      <w:r>
        <w:rPr>
          <w:rFonts w:hint="eastAsia" w:ascii="宋体" w:hAnsi="宋体" w:eastAsia="宋体" w:cs="宋体"/>
          <w:color w:val="000000" w:themeColor="text1"/>
          <w:sz w:val="24"/>
          <w:szCs w:val="24"/>
          <w:highlight w:val="none"/>
          <w:lang w:eastAsia="zh-CN"/>
          <w14:textFill>
            <w14:solidFill>
              <w14:schemeClr w14:val="tx1"/>
            </w14:solidFill>
          </w14:textFill>
        </w:rPr>
        <w:t>不可抗力</w:t>
      </w:r>
      <w:r>
        <w:rPr>
          <w:rFonts w:hint="eastAsia" w:ascii="宋体" w:hAnsi="宋体" w:eastAsia="宋体" w:cs="宋体"/>
          <w:color w:val="000000" w:themeColor="text1"/>
          <w:sz w:val="24"/>
          <w:szCs w:val="24"/>
          <w:highlight w:val="none"/>
          <w14:textFill>
            <w14:solidFill>
              <w14:schemeClr w14:val="tx1"/>
            </w14:solidFill>
          </w14:textFill>
        </w:rPr>
        <w:t>原因不能履行</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时，应及时向对方通报不能履行或不完全履行的理由，在取得有关主管机关证明</w:t>
      </w:r>
      <w:r>
        <w:rPr>
          <w:rFonts w:hint="eastAsia" w:ascii="宋体" w:hAnsi="宋体" w:eastAsia="宋体" w:cs="宋体"/>
          <w:color w:val="000000" w:themeColor="text1"/>
          <w:sz w:val="24"/>
          <w:szCs w:val="24"/>
          <w:highlight w:val="none"/>
          <w:lang w:eastAsia="zh-CN"/>
          <w14:textFill>
            <w14:solidFill>
              <w14:schemeClr w14:val="tx1"/>
            </w14:solidFill>
          </w14:textFill>
        </w:rPr>
        <w:t>后</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可</w:t>
      </w:r>
      <w:r>
        <w:rPr>
          <w:rFonts w:hint="eastAsia" w:ascii="宋体" w:hAnsi="宋体" w:eastAsia="宋体" w:cs="宋体"/>
          <w:color w:val="000000" w:themeColor="text1"/>
          <w:sz w:val="24"/>
          <w:szCs w:val="24"/>
          <w:highlight w:val="none"/>
          <w14:textFill>
            <w14:solidFill>
              <w14:schemeClr w14:val="tx1"/>
            </w14:solidFill>
          </w14:textFill>
        </w:rPr>
        <w:t>延期履行、部分履行</w:t>
      </w:r>
      <w:r>
        <w:rPr>
          <w:rFonts w:hint="eastAsia" w:ascii="宋体" w:hAnsi="宋体" w:eastAsia="宋体" w:cs="宋体"/>
          <w:color w:val="000000" w:themeColor="text1"/>
          <w:sz w:val="24"/>
          <w:szCs w:val="24"/>
          <w:highlight w:val="none"/>
          <w:lang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不履行</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，并根据</w:t>
      </w:r>
      <w:r>
        <w:rPr>
          <w:rFonts w:hint="eastAsia" w:ascii="宋体" w:hAnsi="宋体" w:eastAsia="宋体" w:cs="宋体"/>
          <w:color w:val="000000" w:themeColor="text1"/>
          <w:sz w:val="24"/>
          <w:szCs w:val="24"/>
          <w:highlight w:val="none"/>
          <w:lang w:eastAsia="zh-CN"/>
          <w14:textFill>
            <w14:solidFill>
              <w14:schemeClr w14:val="tx1"/>
            </w14:solidFill>
          </w14:textFill>
        </w:rPr>
        <w:t>情况</w:t>
      </w:r>
      <w:r>
        <w:rPr>
          <w:rFonts w:hint="eastAsia" w:ascii="宋体" w:hAnsi="宋体" w:eastAsia="宋体" w:cs="宋体"/>
          <w:color w:val="000000" w:themeColor="text1"/>
          <w:sz w:val="24"/>
          <w:szCs w:val="24"/>
          <w:highlight w:val="none"/>
          <w14:textFill>
            <w14:solidFill>
              <w14:schemeClr w14:val="tx1"/>
            </w14:solidFill>
          </w14:textFill>
        </w:rPr>
        <w:t>部分或全部</w:t>
      </w:r>
      <w:r>
        <w:rPr>
          <w:rFonts w:hint="eastAsia" w:ascii="宋体" w:hAnsi="宋体" w:eastAsia="宋体" w:cs="宋体"/>
          <w:color w:val="000000" w:themeColor="text1"/>
          <w:sz w:val="24"/>
          <w:szCs w:val="24"/>
          <w:highlight w:val="none"/>
          <w:lang w:eastAsia="zh-CN"/>
          <w14:textFill>
            <w14:solidFill>
              <w14:schemeClr w14:val="tx1"/>
            </w14:solidFill>
          </w14:textFill>
        </w:rPr>
        <w:t>免予</w:t>
      </w:r>
      <w:r>
        <w:rPr>
          <w:rFonts w:hint="eastAsia" w:ascii="宋体" w:hAnsi="宋体" w:eastAsia="宋体" w:cs="宋体"/>
          <w:color w:val="000000" w:themeColor="text1"/>
          <w:sz w:val="24"/>
          <w:szCs w:val="24"/>
          <w:highlight w:val="none"/>
          <w14:textFill>
            <w14:solidFill>
              <w14:schemeClr w14:val="tx1"/>
            </w14:solidFill>
          </w14:textFill>
        </w:rPr>
        <w:t>承担违约责任。</w:t>
      </w:r>
    </w:p>
    <w:p w14:paraId="69EB00BB">
      <w:pPr>
        <w:spacing w:line="24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b/>
          <w:bCs/>
          <w:color w:val="000000" w:themeColor="text1"/>
          <w:sz w:val="24"/>
          <w:szCs w:val="24"/>
          <w:highlight w:val="none"/>
          <w14:textFill>
            <w14:solidFill>
              <w14:schemeClr w14:val="tx1"/>
            </w14:solidFill>
          </w14:textFill>
        </w:rPr>
        <w:t>、保密条款</w:t>
      </w:r>
    </w:p>
    <w:p w14:paraId="10488AFB">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双方在合作过程中知悉的对方商业秘密（包括但不限于价格体系、客户信息、投标方案、技术资料、入库单位信息等），均负有保密义务。</w:t>
      </w:r>
    </w:p>
    <w:p w14:paraId="41985BF3">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未经对方书面同意，任何一方不得向任何第三方泄露上述商业秘密，不得将其用于本协议约定合作以外的其他用途。</w:t>
      </w:r>
    </w:p>
    <w:p w14:paraId="00A8DA4F">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本保密条款在本协议终止后1年内持续有效，若一方违反保密义务，给对方造成损失的，应承担全部赔偿责任。</w:t>
      </w:r>
    </w:p>
    <w:p w14:paraId="7DACB32F">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b/>
          <w:bCs/>
          <w:color w:val="000000" w:themeColor="text1"/>
          <w:sz w:val="24"/>
          <w:szCs w:val="24"/>
          <w:highlight w:val="none"/>
          <w:lang w:eastAsia="zh-CN"/>
          <w14:textFill>
            <w14:solidFill>
              <w14:schemeClr w14:val="tx1"/>
            </w14:solidFill>
          </w14:textFill>
        </w:rPr>
        <w:t>协议</w:t>
      </w:r>
      <w:r>
        <w:rPr>
          <w:rFonts w:hint="eastAsia" w:ascii="宋体" w:hAnsi="宋体" w:eastAsia="宋体" w:cs="宋体"/>
          <w:b/>
          <w:bCs/>
          <w:color w:val="000000" w:themeColor="text1"/>
          <w:sz w:val="24"/>
          <w:szCs w:val="24"/>
          <w:highlight w:val="none"/>
          <w14:textFill>
            <w14:solidFill>
              <w14:schemeClr w14:val="tx1"/>
            </w14:solidFill>
          </w14:textFill>
        </w:rPr>
        <w:t>争议的解决方式</w:t>
      </w:r>
    </w:p>
    <w:p w14:paraId="1BDF73F4">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执行本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发生争议时，由当事人双方协商</w:t>
      </w:r>
      <w:r>
        <w:rPr>
          <w:rFonts w:hint="eastAsia" w:ascii="宋体" w:hAnsi="宋体" w:eastAsia="宋体" w:cs="宋体"/>
          <w:color w:val="000000" w:themeColor="text1"/>
          <w:sz w:val="24"/>
          <w:szCs w:val="24"/>
          <w:highlight w:val="none"/>
          <w:lang w:eastAsia="zh-CN"/>
          <w14:textFill>
            <w14:solidFill>
              <w14:schemeClr w14:val="tx1"/>
            </w14:solidFill>
          </w14:textFill>
        </w:rPr>
        <w:t>解决。</w:t>
      </w:r>
      <w:r>
        <w:rPr>
          <w:rFonts w:hint="eastAsia" w:ascii="宋体" w:hAnsi="宋体" w:eastAsia="宋体" w:cs="宋体"/>
          <w:color w:val="000000" w:themeColor="text1"/>
          <w:sz w:val="24"/>
          <w:szCs w:val="24"/>
          <w:highlight w:val="none"/>
          <w14:textFill>
            <w14:solidFill>
              <w14:schemeClr w14:val="tx1"/>
            </w14:solidFill>
          </w14:textFill>
        </w:rPr>
        <w:t>如协商</w:t>
      </w:r>
      <w:r>
        <w:rPr>
          <w:rFonts w:hint="eastAsia" w:ascii="宋体" w:hAnsi="宋体" w:eastAsia="宋体" w:cs="宋体"/>
          <w:color w:val="000000" w:themeColor="text1"/>
          <w:sz w:val="24"/>
          <w:szCs w:val="24"/>
          <w:highlight w:val="none"/>
          <w:lang w:eastAsia="zh-CN"/>
          <w14:textFill>
            <w14:solidFill>
              <w14:schemeClr w14:val="tx1"/>
            </w14:solidFill>
          </w14:textFill>
        </w:rPr>
        <w:t>不成</w:t>
      </w:r>
      <w:r>
        <w:rPr>
          <w:rFonts w:hint="eastAsia" w:ascii="宋体" w:hAnsi="宋体" w:eastAsia="宋体" w:cs="宋体"/>
          <w:color w:val="000000" w:themeColor="text1"/>
          <w:sz w:val="24"/>
          <w:szCs w:val="24"/>
          <w:highlight w:val="none"/>
          <w14:textFill>
            <w14:solidFill>
              <w14:schemeClr w14:val="tx1"/>
            </w14:solidFill>
          </w14:textFill>
        </w:rPr>
        <w:t>，依法向甲方所在地人民法院起诉；协商和诉讼期间，除争议事项外，甲乙双方应继续按本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行使权利和履行义务。</w:t>
      </w:r>
    </w:p>
    <w:p w14:paraId="4930082F">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十、通知与送达</w:t>
      </w:r>
    </w:p>
    <w:p w14:paraId="58A50442">
      <w:pPr>
        <w:spacing w:line="240" w:lineRule="auto"/>
        <w:rPr>
          <w:rFonts w:ascii="宋体" w:hAnsi="宋体" w:eastAsia="宋体" w:cs="宋体"/>
          <w:color w:val="000000" w:themeColor="text1"/>
          <w:sz w:val="24"/>
          <w:szCs w:val="24"/>
          <w:highlight w:val="none"/>
          <w14:textFill>
            <w14:solidFill>
              <w14:schemeClr w14:val="tx1"/>
            </w14:solidFill>
          </w14:textFill>
        </w:rPr>
      </w:pPr>
      <w:bookmarkStart w:id="35" w:name="_Hlk152058947"/>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各方为履行本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而相互发出的函件、通知等文件，除可即时由对方授权代表或联系人签收外，可以以EMS（其他快递）或电子邮件方式向</w:t>
      </w:r>
      <w:r>
        <w:rPr>
          <w:rFonts w:hint="eastAsia" w:ascii="宋体" w:hAnsi="宋体" w:eastAsia="宋体" w:cs="宋体"/>
          <w:color w:val="000000" w:themeColor="text1"/>
          <w:sz w:val="24"/>
          <w:szCs w:val="24"/>
          <w:highlight w:val="none"/>
          <w:lang w:eastAsia="zh-CN"/>
          <w14:textFill>
            <w14:solidFill>
              <w14:schemeClr w14:val="tx1"/>
            </w14:solidFill>
          </w14:textFill>
        </w:rPr>
        <w:t>本协议各方在</w:t>
      </w:r>
      <w:r>
        <w:rPr>
          <w:rFonts w:hint="eastAsia" w:ascii="宋体" w:hAnsi="宋体" w:eastAsia="宋体" w:cs="宋体"/>
          <w:color w:val="000000" w:themeColor="text1"/>
          <w:sz w:val="24"/>
          <w:szCs w:val="24"/>
          <w:highlight w:val="none"/>
          <w14:textFill>
            <w14:solidFill>
              <w14:schemeClr w14:val="tx1"/>
            </w14:solidFill>
          </w14:textFill>
        </w:rPr>
        <w:t>本款确定的收件地址发出。以EMS（其他快递）方式发出的，自文件寄出之日起3日内未签收的，则第3</w:t>
      </w:r>
      <w:r>
        <w:rPr>
          <w:rFonts w:hint="eastAsia" w:ascii="宋体" w:hAnsi="宋体" w:eastAsia="宋体" w:cs="宋体"/>
          <w:color w:val="000000" w:themeColor="text1"/>
          <w:sz w:val="24"/>
          <w:szCs w:val="24"/>
          <w:highlight w:val="none"/>
          <w:lang w:eastAsia="zh-CN"/>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即视为送达，各方确认本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约定的地址可作为司法送达地址（即作为仲裁或法院法律文书送达地址）；以电子邮件方式发出的，以发送方“邮件系统发送成功载明的时间”为送达时间。</w:t>
      </w:r>
    </w:p>
    <w:p w14:paraId="11785768">
      <w:pPr>
        <w:spacing w:line="240" w:lineRule="auto"/>
        <w:ind w:left="1680" w:hanging="1680" w:hangingChars="700"/>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甲方联系人：</w:t>
      </w:r>
      <w:r>
        <w:rPr>
          <w:rFonts w:hint="eastAsia" w:ascii="宋体" w:hAnsi="宋体" w:eastAsia="宋体" w:cs="宋体"/>
          <w:color w:val="000000" w:themeColor="text1"/>
          <w:sz w:val="24"/>
          <w:szCs w:val="24"/>
          <w:highlight w:val="none"/>
          <w:lang w:val="en-US" w:eastAsia="zh-CN"/>
          <w14:textFill>
            <w14:solidFill>
              <w14:schemeClr w14:val="tx1"/>
            </w14:solidFill>
          </w14:textFill>
        </w:rPr>
        <w:t>王俊龙</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kern w:val="2"/>
          <w:sz w:val="24"/>
          <w:szCs w:val="24"/>
          <w:highlight w:val="none"/>
          <w14:textFill>
            <w14:solidFill>
              <w14:schemeClr w14:val="tx1"/>
            </w14:solidFill>
          </w14:textFill>
        </w:rPr>
        <w:t>联系电话：</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0431-81912082</w:t>
      </w:r>
    </w:p>
    <w:p w14:paraId="0AB9A367">
      <w:pPr>
        <w:spacing w:line="240" w:lineRule="auto"/>
        <w:ind w:firstLine="0" w:firstLineChars="0"/>
        <w:rPr>
          <w:rFonts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乙方联系人：           联系电话：</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4CF72FB9">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任何一方变更地址、收件人、联系电话或电子邮箱的，应当及时向本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其他方通知变更事项</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未及时通知的，其他方按原信息送达的通知视为有效送达。</w:t>
      </w:r>
      <w:bookmarkEnd w:id="35"/>
    </w:p>
    <w:p w14:paraId="17AEFE1B">
      <w:pPr>
        <w:spacing w:line="24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十</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、本</w:t>
      </w:r>
      <w:r>
        <w:rPr>
          <w:rFonts w:hint="eastAsia" w:ascii="宋体" w:hAnsi="宋体" w:eastAsia="宋体" w:cs="宋体"/>
          <w:b/>
          <w:bCs/>
          <w:color w:val="000000" w:themeColor="text1"/>
          <w:sz w:val="24"/>
          <w:szCs w:val="24"/>
          <w:highlight w:val="none"/>
          <w:lang w:eastAsia="zh-CN"/>
          <w14:textFill>
            <w14:solidFill>
              <w14:schemeClr w14:val="tx1"/>
            </w14:solidFill>
          </w14:textFill>
        </w:rPr>
        <w:t>协议</w:t>
      </w:r>
      <w:r>
        <w:rPr>
          <w:rFonts w:hint="eastAsia" w:ascii="宋体" w:hAnsi="宋体" w:eastAsia="宋体" w:cs="宋体"/>
          <w:b/>
          <w:bCs/>
          <w:color w:val="000000" w:themeColor="text1"/>
          <w:sz w:val="24"/>
          <w:szCs w:val="24"/>
          <w:highlight w:val="none"/>
          <w14:textFill>
            <w14:solidFill>
              <w14:schemeClr w14:val="tx1"/>
            </w14:solidFill>
          </w14:textFill>
        </w:rPr>
        <w:t>未尽事宜，双方协商解决</w:t>
      </w:r>
    </w:p>
    <w:p w14:paraId="2AEBCA20">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双方签字盖章后生效。本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如有未尽事宜，须经双方</w:t>
      </w:r>
      <w:r>
        <w:rPr>
          <w:rFonts w:hint="eastAsia" w:ascii="宋体" w:hAnsi="宋体" w:eastAsia="宋体" w:cs="宋体"/>
          <w:color w:val="000000" w:themeColor="text1"/>
          <w:sz w:val="24"/>
          <w:szCs w:val="24"/>
          <w:highlight w:val="none"/>
          <w:lang w:eastAsia="zh-CN"/>
          <w14:textFill>
            <w14:solidFill>
              <w14:schemeClr w14:val="tx1"/>
            </w14:solidFill>
          </w14:textFill>
        </w:rPr>
        <w:t>协商</w:t>
      </w:r>
      <w:r>
        <w:rPr>
          <w:rFonts w:hint="eastAsia" w:ascii="宋体" w:hAnsi="宋体" w:eastAsia="宋体" w:cs="宋体"/>
          <w:color w:val="000000" w:themeColor="text1"/>
          <w:sz w:val="24"/>
          <w:szCs w:val="24"/>
          <w:highlight w:val="none"/>
          <w14:textFill>
            <w14:solidFill>
              <w14:schemeClr w14:val="tx1"/>
            </w14:solidFill>
          </w14:textFill>
        </w:rPr>
        <w:t>，作为补充规定，补充规定与本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具有同等法律效力。本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一式</w:t>
      </w:r>
      <w:r>
        <w:rPr>
          <w:rFonts w:hint="eastAsia" w:ascii="宋体" w:hAnsi="宋体" w:eastAsia="宋体" w:cs="宋体"/>
          <w:color w:val="000000" w:themeColor="text1"/>
          <w:sz w:val="24"/>
          <w:szCs w:val="24"/>
          <w:highlight w:val="none"/>
          <w:u w:val="singl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份，甲方</w:t>
      </w:r>
      <w:r>
        <w:rPr>
          <w:rFonts w:hint="eastAsia" w:ascii="宋体" w:hAnsi="宋体" w:eastAsia="宋体" w:cs="宋体"/>
          <w:color w:val="000000" w:themeColor="text1"/>
          <w:sz w:val="24"/>
          <w:szCs w:val="24"/>
          <w:highlight w:val="none"/>
          <w:u w:val="singl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份，乙方</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份。</w:t>
      </w:r>
    </w:p>
    <w:p w14:paraId="700E00BB">
      <w:pPr>
        <w:spacing w:line="24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双方应当在签订</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时出示各自的营业执照副本，并将复印件交付对方备案。如果</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签约人</w:t>
      </w:r>
      <w:r>
        <w:rPr>
          <w:rFonts w:hint="eastAsia" w:ascii="宋体" w:hAnsi="宋体" w:eastAsia="宋体" w:cs="宋体"/>
          <w:color w:val="000000" w:themeColor="text1"/>
          <w:sz w:val="24"/>
          <w:szCs w:val="24"/>
          <w:highlight w:val="none"/>
          <w:lang w:val="en-US" w:eastAsia="zh-CN"/>
          <w14:textFill>
            <w14:solidFill>
              <w14:schemeClr w14:val="tx1"/>
            </w14:solidFill>
          </w14:textFill>
        </w:rPr>
        <w:t>非</w:t>
      </w:r>
      <w:r>
        <w:rPr>
          <w:rFonts w:hint="eastAsia" w:ascii="宋体" w:hAnsi="宋体" w:eastAsia="宋体" w:cs="宋体"/>
          <w:color w:val="000000" w:themeColor="text1"/>
          <w:sz w:val="24"/>
          <w:szCs w:val="24"/>
          <w:highlight w:val="none"/>
          <w14:textFill>
            <w14:solidFill>
              <w14:schemeClr w14:val="tx1"/>
            </w14:solidFill>
          </w14:textFill>
        </w:rPr>
        <w:t>法定代表人，应当提交授权委托书及委托代理人身份证复印件。</w:t>
      </w:r>
    </w:p>
    <w:p w14:paraId="602BA95D">
      <w:pPr>
        <w:spacing w:line="240" w:lineRule="auto"/>
        <w:ind w:left="0" w:firstLine="0" w:firstLineChars="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以下无正文</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25DFDC1">
      <w:pPr>
        <w:spacing w:line="240" w:lineRule="auto"/>
        <w:ind w:left="0" w:firstLine="0" w:firstLineChars="0"/>
        <w:rPr>
          <w:rFonts w:hint="eastAsia" w:ascii="宋体" w:hAnsi="宋体" w:eastAsia="宋体" w:cs="宋体"/>
          <w:color w:val="000000" w:themeColor="text1"/>
          <w:sz w:val="24"/>
          <w:szCs w:val="24"/>
          <w:highlight w:val="none"/>
          <w:lang w:eastAsia="zh-CN"/>
          <w14:textFill>
            <w14:solidFill>
              <w14:schemeClr w14:val="tx1"/>
            </w14:solidFill>
          </w14:textFill>
        </w:rPr>
      </w:pPr>
    </w:p>
    <w:p w14:paraId="16FAED7D">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附件：廉政协议书</w:t>
      </w:r>
    </w:p>
    <w:p w14:paraId="0A74D6A7">
      <w:pPr>
        <w:rPr>
          <w:rFonts w:ascii="宋体" w:hAnsi="宋体" w:eastAsia="宋体" w:cs="宋体"/>
          <w:color w:val="000000" w:themeColor="text1"/>
          <w:highlight w:val="none"/>
          <w14:textFill>
            <w14:solidFill>
              <w14:schemeClr w14:val="tx1"/>
            </w14:solidFill>
          </w14:textFill>
        </w:rPr>
      </w:pPr>
    </w:p>
    <w:p w14:paraId="5FAAE61C">
      <w:pPr>
        <w:rPr>
          <w:rFonts w:ascii="宋体" w:hAnsi="宋体" w:eastAsia="宋体" w:cs="宋体"/>
          <w:color w:val="000000" w:themeColor="text1"/>
          <w:highlight w:val="none"/>
          <w14:textFill>
            <w14:solidFill>
              <w14:schemeClr w14:val="tx1"/>
            </w14:solidFill>
          </w14:textFill>
        </w:rPr>
      </w:pPr>
    </w:p>
    <w:p w14:paraId="322A023B">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甲方（采购人）：吉林省智慧水利科技有限公司 （盖章）</w:t>
      </w:r>
    </w:p>
    <w:p w14:paraId="43ACE59E">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201EE6F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法定代表人/授权代表人（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u w:val="none"/>
          <w14:textFill>
            <w14:solidFill>
              <w14:schemeClr w14:val="tx1"/>
            </w14:solidFill>
          </w14:textFill>
        </w:rPr>
        <w:t>）：________________</w:t>
      </w:r>
    </w:p>
    <w:p w14:paraId="6AEA027E">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06F6612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日期：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年</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月</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日</w:t>
      </w:r>
    </w:p>
    <w:p w14:paraId="2B3B0DB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2F876E8E">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6D615C7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11D4008D">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乙方（入围供应商）：</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 xml:space="preserve"> （盖章）</w:t>
      </w:r>
    </w:p>
    <w:p w14:paraId="0E9B5DBE">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16B0C92F">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法定代表人/授权代表人（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u w:val="none"/>
          <w14:textFill>
            <w14:solidFill>
              <w14:schemeClr w14:val="tx1"/>
            </w14:solidFill>
          </w14:textFill>
        </w:rPr>
        <w:t>）：________________</w:t>
      </w:r>
    </w:p>
    <w:p w14:paraId="1A2ECE72">
      <w:pPr>
        <w:spacing w:line="240" w:lineRule="auto"/>
        <w:ind w:firstLine="480" w:firstLineChars="0"/>
        <w:rPr>
          <w:rFonts w:hint="eastAsia" w:ascii="宋体" w:hAnsi="宋体" w:eastAsia="宋体" w:cs="宋体"/>
          <w:color w:val="000000" w:themeColor="text1"/>
          <w:sz w:val="24"/>
          <w:szCs w:val="24"/>
          <w:highlight w:val="none"/>
          <w:u w:val="none"/>
          <w14:textFill>
            <w14:solidFill>
              <w14:schemeClr w14:val="tx1"/>
            </w14:solidFill>
          </w14:textFill>
        </w:rPr>
      </w:pPr>
    </w:p>
    <w:p w14:paraId="238E6B91">
      <w:pPr>
        <w:spacing w:line="240" w:lineRule="auto"/>
        <w:ind w:firstLine="480" w:firstLineChars="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日期：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年</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月</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日</w:t>
      </w:r>
    </w:p>
    <w:p w14:paraId="45032C59">
      <w:pPr>
        <w:spacing w:line="240" w:lineRule="auto"/>
        <w:ind w:firstLine="960" w:firstLineChars="400"/>
        <w:rPr>
          <w:rFonts w:hint="eastAsia" w:ascii="宋体" w:hAnsi="宋体" w:eastAsia="宋体" w:cs="宋体"/>
          <w:color w:val="000000" w:themeColor="text1"/>
          <w:sz w:val="24"/>
          <w:szCs w:val="24"/>
          <w:highlight w:val="none"/>
          <w14:textFill>
            <w14:solidFill>
              <w14:schemeClr w14:val="tx1"/>
            </w14:solidFill>
          </w14:textFill>
        </w:rPr>
      </w:pPr>
    </w:p>
    <w:p w14:paraId="6AFBB7C7">
      <w:pPr>
        <w:spacing w:line="240" w:lineRule="auto"/>
        <w:ind w:firstLine="960" w:firstLineChars="400"/>
        <w:rPr>
          <w:rFonts w:hint="eastAsia" w:ascii="宋体" w:hAnsi="宋体" w:eastAsia="宋体" w:cs="宋体"/>
          <w:color w:val="000000" w:themeColor="text1"/>
          <w:sz w:val="24"/>
          <w:szCs w:val="24"/>
          <w:highlight w:val="none"/>
          <w14:textFill>
            <w14:solidFill>
              <w14:schemeClr w14:val="tx1"/>
            </w14:solidFill>
          </w14:textFill>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9A04693">
      <w:pPr>
        <w:pStyle w:val="20"/>
        <w:widowControl w:val="0"/>
        <w:spacing w:before="0" w:after="0" w:line="440" w:lineRule="exact"/>
        <w:ind w:left="0" w:firstLine="0" w:firstLineChars="0"/>
        <w:jc w:val="both"/>
        <w:rPr>
          <w:rFonts w:hint="eastAsia" w:ascii="仿宋" w:hAnsi="仿宋" w:eastAsia="仿宋" w:cs="仿宋"/>
          <w:b w:val="0"/>
          <w:bCs/>
          <w:color w:val="000000" w:themeColor="text1"/>
          <w:kern w:val="0"/>
          <w:sz w:val="32"/>
          <w:szCs w:val="32"/>
          <w:highlight w:val="none"/>
          <w:lang w:val="en-US" w:eastAsia="zh-CN"/>
          <w14:textFill>
            <w14:solidFill>
              <w14:schemeClr w14:val="tx1"/>
            </w14:solidFill>
          </w14:textFill>
        </w:rPr>
      </w:pPr>
      <w:r>
        <w:rPr>
          <w:rFonts w:hint="eastAsia" w:ascii="仿宋" w:hAnsi="仿宋" w:eastAsia="仿宋" w:cs="仿宋"/>
          <w:b w:val="0"/>
          <w:bCs/>
          <w:color w:val="000000" w:themeColor="text1"/>
          <w:kern w:val="0"/>
          <w:sz w:val="32"/>
          <w:szCs w:val="32"/>
          <w:highlight w:val="none"/>
          <w:lang w:val="en-US" w:eastAsia="zh-CN"/>
          <w14:textFill>
            <w14:solidFill>
              <w14:schemeClr w14:val="tx1"/>
            </w14:solidFill>
          </w14:textFill>
        </w:rPr>
        <w:t>附件</w:t>
      </w:r>
      <w:r>
        <w:rPr>
          <w:rFonts w:hint="eastAsia" w:ascii="仿宋" w:hAnsi="仿宋" w:cs="仿宋"/>
          <w:b w:val="0"/>
          <w:bCs/>
          <w:color w:val="000000" w:themeColor="text1"/>
          <w:kern w:val="0"/>
          <w:sz w:val="32"/>
          <w:szCs w:val="32"/>
          <w:highlight w:val="none"/>
          <w:lang w:val="en-US" w:eastAsia="zh-CN"/>
          <w14:textFill>
            <w14:solidFill>
              <w14:schemeClr w14:val="tx1"/>
            </w14:solidFill>
          </w14:textFill>
        </w:rPr>
        <w:t>：</w:t>
      </w:r>
    </w:p>
    <w:p w14:paraId="7A25988E">
      <w:pPr>
        <w:spacing w:before="480" w:after="480" w:line="288" w:lineRule="auto"/>
        <w:ind w:left="0" w:firstLine="0" w:firstLineChars="0"/>
        <w:jc w:val="center"/>
        <w:rPr>
          <w:rFonts w:hint="eastAsia" w:ascii="方正小标宋_GBK" w:hAnsi="方正小标宋_GBK" w:eastAsia="方正小标宋_GBK" w:cs="方正小标宋_GBK"/>
          <w:b w:val="0"/>
          <w:bCs/>
          <w:color w:val="000000" w:themeColor="text1"/>
          <w:sz w:val="44"/>
          <w:szCs w:val="44"/>
          <w:highlight w:val="none"/>
          <w14:textFill>
            <w14:solidFill>
              <w14:schemeClr w14:val="tx1"/>
            </w14:solidFill>
          </w14:textFill>
        </w:rPr>
      </w:pPr>
      <w:r>
        <w:rPr>
          <w:rFonts w:hint="eastAsia" w:ascii="方正小标宋_GBK" w:hAnsi="方正小标宋_GBK" w:eastAsia="方正小标宋_GBK" w:cs="方正小标宋_GBK"/>
          <w:b w:val="0"/>
          <w:bCs/>
          <w:color w:val="000000" w:themeColor="text1"/>
          <w:sz w:val="44"/>
          <w:szCs w:val="44"/>
          <w:highlight w:val="none"/>
          <w14:textFill>
            <w14:solidFill>
              <w14:schemeClr w14:val="tx1"/>
            </w14:solidFill>
          </w14:textFill>
        </w:rPr>
        <w:t>廉政协议书</w:t>
      </w:r>
    </w:p>
    <w:p w14:paraId="33F7D095">
      <w:pPr>
        <w:spacing w:before="0" w:after="0" w:line="240" w:lineRule="auto"/>
        <w:ind w:left="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甲方（采购人）：吉林省智慧水利科技有限公司</w:t>
      </w:r>
    </w:p>
    <w:p w14:paraId="7208B137">
      <w:pPr>
        <w:spacing w:before="0" w:after="0" w:line="240" w:lineRule="auto"/>
        <w:ind w:left="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乙方（入围供应商）：</w:t>
      </w:r>
    </w:p>
    <w:p w14:paraId="7C895F10">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p>
    <w:p w14:paraId="3E211C5D">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为加强廉政建设，从制度上杜绝不廉洁行为，保证工程建设高效优质，确保建设资金安全、有效使用，提高投资效益，维护双方合法权益，经双方公平、自愿、平等协商，特订立本协议书，双方共同信守执行。</w:t>
      </w:r>
    </w:p>
    <w:p w14:paraId="1F2B907B">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36" w:name="heading_0"/>
      <w:r>
        <w:rPr>
          <w:rFonts w:hint="eastAsia" w:ascii="宋体" w:hAnsi="宋体" w:eastAsia="宋体" w:cs="宋体"/>
          <w:b w:val="0"/>
          <w:color w:val="000000" w:themeColor="text1"/>
          <w:sz w:val="24"/>
          <w:szCs w:val="24"/>
          <w:highlight w:val="none"/>
          <w14:textFill>
            <w14:solidFill>
              <w14:schemeClr w14:val="tx1"/>
            </w14:solidFill>
          </w14:textFill>
        </w:rPr>
        <w:t>第一条 甲乙双方的权利与共同义务</w:t>
      </w:r>
      <w:bookmarkEnd w:id="36"/>
    </w:p>
    <w:p w14:paraId="05471040">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1.双方严格遵守党和国家有关廉政建设的法律法规、规章条例以及工程建设管理相关规定。</w:t>
      </w:r>
    </w:p>
    <w:p w14:paraId="2A6B7D5C">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2.双方的业务往来和各项活动，应坚持公开、公正、诚信、透明的原则（除法律认定的商业秘密和协议文件另有明确规定外），不得损害国家、集体利益及对方合法权益，不得违反工程建设管理规章制度。</w:t>
      </w:r>
    </w:p>
    <w:p w14:paraId="105871F6">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3.双方各自建立健全内部廉政管理制度，开展常态化廉政教育，公布廉政告示及举报电话，主动接受监督，并认真查处本单位内部涉及双方业务的违法违纪行为。</w:t>
      </w:r>
    </w:p>
    <w:p w14:paraId="58CEF36D">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29C02AC6">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5.双方均不得向对方单位及工作人员行贿、馈赠礼金、有价证券、贵重物品，不得有任何形式的不正当利益输送行为。</w:t>
      </w:r>
    </w:p>
    <w:p w14:paraId="1FDB1839">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37" w:name="heading_1"/>
      <w:r>
        <w:rPr>
          <w:rFonts w:hint="eastAsia" w:ascii="宋体" w:hAnsi="宋体" w:eastAsia="宋体" w:cs="宋体"/>
          <w:b w:val="0"/>
          <w:color w:val="000000" w:themeColor="text1"/>
          <w:sz w:val="24"/>
          <w:szCs w:val="24"/>
          <w:highlight w:val="none"/>
          <w14:textFill>
            <w14:solidFill>
              <w14:schemeClr w14:val="tx1"/>
            </w14:solidFill>
          </w14:textFill>
        </w:rPr>
        <w:t>第二条 甲方的具体义务</w:t>
      </w:r>
      <w:bookmarkEnd w:id="37"/>
    </w:p>
    <w:p w14:paraId="77FC4C22">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1.甲方工作人员不得索要或接受乙方的礼金、有价证券、贵重物品，不得在乙方处报销任何应由甲方单位或个人支付的费用。</w:t>
      </w:r>
    </w:p>
    <w:p w14:paraId="4472C520">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2.甲方工作人员不得参加乙方安排的超标准宴请和娱乐活动，不得接受乙方提供的通讯工具、交通工具、高档办公用品等财物。</w:t>
      </w:r>
    </w:p>
    <w:p w14:paraId="7A3DBB70">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3.甲方工作人员不得要求或接受乙方为其住房装修、婚丧嫁娶活动、配偶及子女的工作安排，以及出国出境、旅游等事项提供任何方便或资助。</w:t>
      </w:r>
    </w:p>
    <w:p w14:paraId="3732254B">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4.甲方工作人员及其配偶、子女不得从事与双方框架合作协议相关的经济活动，不得利用职务便利谋取不正当利益。</w:t>
      </w:r>
    </w:p>
    <w:p w14:paraId="1FBF3805">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38" w:name="heading_2"/>
      <w:r>
        <w:rPr>
          <w:rFonts w:hint="eastAsia" w:ascii="宋体" w:hAnsi="宋体" w:eastAsia="宋体" w:cs="宋体"/>
          <w:b w:val="0"/>
          <w:color w:val="000000" w:themeColor="text1"/>
          <w:sz w:val="24"/>
          <w:szCs w:val="24"/>
          <w:highlight w:val="none"/>
          <w14:textFill>
            <w14:solidFill>
              <w14:schemeClr w14:val="tx1"/>
            </w14:solidFill>
          </w14:textFill>
        </w:rPr>
        <w:t>第三条 乙方的具体义务</w:t>
      </w:r>
      <w:bookmarkEnd w:id="38"/>
    </w:p>
    <w:p w14:paraId="441FADD1">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1.乙方不得向甲方工作人员行贿或馈赠礼金、有价证券、贵重礼品，不得采取其他不正当手段拉拢、腐蚀甲方工作人员。</w:t>
      </w:r>
    </w:p>
    <w:p w14:paraId="448EC4FE">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2.乙方不得以任何名义为甲方工作人员报销应由甲方单位或个人支付的任何费用。</w:t>
      </w:r>
    </w:p>
    <w:p w14:paraId="3CD1BC0A">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3.乙方不得安排甲方工作人员参加超标准宴请和娱乐活动，不得为甲方工作人员购置或提供通讯工具、交通工具、高档办公用品等财物。</w:t>
      </w:r>
    </w:p>
    <w:p w14:paraId="4CFDC3EF">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4.乙方不得利用合作便利，诱导甲方工作人员违反廉政规定，不得从事任何损害甲方单位利益及廉政建设的行为。</w:t>
      </w:r>
    </w:p>
    <w:p w14:paraId="7B2D349A">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39" w:name="heading_3"/>
      <w:r>
        <w:rPr>
          <w:rFonts w:hint="eastAsia" w:ascii="宋体" w:hAnsi="宋体" w:eastAsia="宋体" w:cs="宋体"/>
          <w:b w:val="0"/>
          <w:color w:val="000000" w:themeColor="text1"/>
          <w:sz w:val="24"/>
          <w:szCs w:val="24"/>
          <w:highlight w:val="none"/>
          <w14:textFill>
            <w14:solidFill>
              <w14:schemeClr w14:val="tx1"/>
            </w14:solidFill>
          </w14:textFill>
        </w:rPr>
        <w:t>第四条 违约责任</w:t>
      </w:r>
      <w:bookmarkEnd w:id="39"/>
    </w:p>
    <w:p w14:paraId="1CD847E6">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07CB4165">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8057E9">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40" w:name="heading_4"/>
      <w:r>
        <w:rPr>
          <w:rFonts w:hint="eastAsia" w:ascii="宋体" w:hAnsi="宋体" w:eastAsia="宋体" w:cs="宋体"/>
          <w:b w:val="0"/>
          <w:color w:val="000000" w:themeColor="text1"/>
          <w:sz w:val="24"/>
          <w:szCs w:val="24"/>
          <w:highlight w:val="none"/>
          <w14:textFill>
            <w14:solidFill>
              <w14:schemeClr w14:val="tx1"/>
            </w14:solidFill>
          </w14:textFill>
        </w:rPr>
        <w:t>第五条 协议有效期</w:t>
      </w:r>
      <w:bookmarkEnd w:id="40"/>
    </w:p>
    <w:p w14:paraId="62F7302E">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本协议书有效期与双方签订的框架合作协议有效期一致。</w:t>
      </w:r>
    </w:p>
    <w:p w14:paraId="765F45D7">
      <w:pPr>
        <w:spacing w:before="0" w:after="0" w:line="240" w:lineRule="auto"/>
        <w:ind w:left="0"/>
        <w:jc w:val="left"/>
        <w:outlineLvl w:val="9"/>
        <w:rPr>
          <w:rFonts w:hint="eastAsia" w:ascii="宋体" w:hAnsi="宋体" w:eastAsia="宋体" w:cs="宋体"/>
          <w:color w:val="000000" w:themeColor="text1"/>
          <w:sz w:val="24"/>
          <w:szCs w:val="24"/>
          <w:highlight w:val="none"/>
          <w14:textFill>
            <w14:solidFill>
              <w14:schemeClr w14:val="tx1"/>
            </w14:solidFill>
          </w14:textFill>
        </w:rPr>
      </w:pPr>
      <w:bookmarkStart w:id="41" w:name="heading_5"/>
      <w:r>
        <w:rPr>
          <w:rFonts w:hint="eastAsia" w:ascii="宋体" w:hAnsi="宋体" w:eastAsia="宋体" w:cs="宋体"/>
          <w:b w:val="0"/>
          <w:color w:val="000000" w:themeColor="text1"/>
          <w:sz w:val="24"/>
          <w:szCs w:val="24"/>
          <w:highlight w:val="none"/>
          <w14:textFill>
            <w14:solidFill>
              <w14:schemeClr w14:val="tx1"/>
            </w14:solidFill>
          </w14:textFill>
        </w:rPr>
        <w:t>第六条 其他</w:t>
      </w:r>
      <w:bookmarkEnd w:id="41"/>
    </w:p>
    <w:p w14:paraId="51BC6D9E">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1.本协议书作为框架合作协议的组成部分，与框架合作协议具有同等法律效力，经双方签字盖章后立即生效。</w:t>
      </w:r>
    </w:p>
    <w:p w14:paraId="3CFC643C">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2.本协议书未尽事宜，双方可另行协商补充，补充协议与本协议书具有同等法律效力。</w:t>
      </w:r>
    </w:p>
    <w:p w14:paraId="424F811C">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3.本</w:t>
      </w:r>
      <w:r>
        <w:rPr>
          <w:rFonts w:hint="eastAsia" w:ascii="宋体" w:hAnsi="宋体" w:eastAsia="宋体" w:cs="宋体"/>
          <w:color w:val="000000" w:themeColor="text1"/>
          <w:sz w:val="24"/>
          <w:szCs w:val="24"/>
          <w:highlight w:val="none"/>
          <w:lang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一式</w:t>
      </w:r>
      <w:r>
        <w:rPr>
          <w:rFonts w:hint="eastAsia" w:ascii="宋体" w:hAnsi="宋体" w:eastAsia="宋体" w:cs="宋体"/>
          <w:color w:val="000000" w:themeColor="text1"/>
          <w:sz w:val="24"/>
          <w:szCs w:val="24"/>
          <w:highlight w:val="none"/>
          <w:u w:val="singl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份，甲方</w:t>
      </w:r>
      <w:r>
        <w:rPr>
          <w:rFonts w:hint="eastAsia" w:ascii="宋体" w:hAnsi="宋体" w:eastAsia="宋体" w:cs="宋体"/>
          <w:color w:val="000000" w:themeColor="text1"/>
          <w:sz w:val="24"/>
          <w:szCs w:val="24"/>
          <w:highlight w:val="none"/>
          <w:u w:val="singl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份，乙方</w:t>
      </w:r>
      <w:r>
        <w:rPr>
          <w:rFonts w:hint="eastAsia" w:ascii="宋体" w:hAnsi="宋体" w:eastAsia="宋体" w:cs="宋体"/>
          <w:color w:val="000000" w:themeColor="text1"/>
          <w:sz w:val="24"/>
          <w:szCs w:val="24"/>
          <w:highlight w:val="none"/>
          <w:u w:val="singl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份</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具有同等法律效力。</w:t>
      </w:r>
    </w:p>
    <w:p w14:paraId="5821357C">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（以下无正文）</w:t>
      </w:r>
    </w:p>
    <w:p w14:paraId="61066CD6">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p>
    <w:p w14:paraId="218BEF0F">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p>
    <w:p w14:paraId="45F439D0">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p>
    <w:p w14:paraId="5749C0E8">
      <w:pPr>
        <w:spacing w:before="0" w:after="0" w:line="240" w:lineRule="auto"/>
        <w:ind w:left="0"/>
        <w:jc w:val="left"/>
        <w:rPr>
          <w:rFonts w:hint="eastAsia" w:ascii="宋体" w:hAnsi="宋体" w:eastAsia="宋体" w:cs="宋体"/>
          <w:color w:val="000000" w:themeColor="text1"/>
          <w:sz w:val="24"/>
          <w:szCs w:val="24"/>
          <w:highlight w:val="none"/>
          <w14:textFill>
            <w14:solidFill>
              <w14:schemeClr w14:val="tx1"/>
            </w14:solidFill>
          </w14:textFill>
        </w:rPr>
      </w:pPr>
    </w:p>
    <w:p w14:paraId="7C8CC219">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甲方（采购人）：吉林省智慧水利科技有限公司 （盖章）</w:t>
      </w:r>
    </w:p>
    <w:p w14:paraId="3E9E04B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3298D6F9">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法定代表人/授权代表人（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u w:val="none"/>
          <w14:textFill>
            <w14:solidFill>
              <w14:schemeClr w14:val="tx1"/>
            </w14:solidFill>
          </w14:textFill>
        </w:rPr>
        <w:t>）：________________</w:t>
      </w:r>
    </w:p>
    <w:p w14:paraId="1900C950">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1C448DE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日期：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年</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月</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日</w:t>
      </w:r>
    </w:p>
    <w:p w14:paraId="0319BA0C">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4F4A1730">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5509DFAA">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61991B12">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乙方（入围供应商）：</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 xml:space="preserve"> （盖章）</w:t>
      </w:r>
    </w:p>
    <w:p w14:paraId="424B0F3B">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p>
    <w:p w14:paraId="6AED01F6">
      <w:pPr>
        <w:spacing w:before="0" w:after="0" w:line="240" w:lineRule="auto"/>
        <w:ind w:left="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法定代表人/授权代表人（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u w:val="none"/>
          <w14:textFill>
            <w14:solidFill>
              <w14:schemeClr w14:val="tx1"/>
            </w14:solidFill>
          </w14:textFill>
        </w:rPr>
        <w:t>）：________________</w:t>
      </w:r>
    </w:p>
    <w:p w14:paraId="57F87A1A">
      <w:pPr>
        <w:spacing w:line="240" w:lineRule="auto"/>
        <w:ind w:firstLine="480" w:firstLineChars="0"/>
        <w:rPr>
          <w:rFonts w:hint="eastAsia" w:ascii="宋体" w:hAnsi="宋体" w:eastAsia="宋体" w:cs="宋体"/>
          <w:color w:val="000000" w:themeColor="text1"/>
          <w:sz w:val="24"/>
          <w:szCs w:val="24"/>
          <w:highlight w:val="none"/>
          <w:u w:val="none"/>
          <w14:textFill>
            <w14:solidFill>
              <w14:schemeClr w14:val="tx1"/>
            </w14:solidFill>
          </w14:textFill>
        </w:rPr>
      </w:pPr>
    </w:p>
    <w:p w14:paraId="21D87871">
      <w:pPr>
        <w:spacing w:line="240" w:lineRule="auto"/>
        <w:ind w:firstLine="480" w:firstLineChars="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日期：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年</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月</w:t>
      </w:r>
      <w:r>
        <w:rPr>
          <w:rFonts w:hint="eastAsia" w:ascii="宋体" w:hAnsi="宋体" w:eastAsia="宋体" w:cs="宋体"/>
          <w:color w:val="000000" w:themeColor="text1"/>
          <w:sz w:val="24"/>
          <w:szCs w:val="24"/>
          <w:highlight w:val="none"/>
          <w:u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日</w:t>
      </w:r>
    </w:p>
    <w:p w14:paraId="54CD7999">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p>
    <w:p w14:paraId="0016497A">
      <w:pPr>
        <w:spacing w:line="240" w:lineRule="auto"/>
        <w:ind w:firstLine="48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p w14:paraId="7EF0752D">
      <w:pPr>
        <w:pStyle w:val="3"/>
        <w:ind w:firstLine="0" w:firstLineChars="0"/>
        <w:jc w:val="both"/>
        <w:rPr>
          <w:rFonts w:hint="default"/>
          <w:color w:val="000000" w:themeColor="text1"/>
          <w:highlight w:val="none"/>
          <w14:textFill>
            <w14:solidFill>
              <w14:schemeClr w14:val="tx1"/>
            </w14:solidFill>
          </w14:textFill>
        </w:rPr>
      </w:pPr>
    </w:p>
    <w:p w14:paraId="4508D554">
      <w:pPr>
        <w:pStyle w:val="3"/>
        <w:numPr>
          <w:ilvl w:val="0"/>
          <w:numId w:val="2"/>
        </w:numPr>
        <w:ind w:firstLine="0" w:firstLineChars="0"/>
        <w:jc w:val="center"/>
        <w:rPr>
          <w:rFonts w:hint="default"/>
          <w:color w:val="000000" w:themeColor="text1"/>
          <w:highlight w:val="none"/>
          <w14:textFill>
            <w14:solidFill>
              <w14:schemeClr w14:val="tx1"/>
            </w14:solidFill>
          </w14:textFill>
        </w:rPr>
      </w:pPr>
      <w:bookmarkStart w:id="42" w:name="_Toc29782"/>
      <w:r>
        <w:rPr>
          <w:rFonts w:hint="default"/>
          <w:color w:val="000000" w:themeColor="text1"/>
          <w:highlight w:val="none"/>
          <w14:textFill>
            <w14:solidFill>
              <w14:schemeClr w14:val="tx1"/>
            </w14:solidFill>
          </w14:textFill>
        </w:rPr>
        <w:t>应征文件格式</w:t>
      </w:r>
      <w:bookmarkEnd w:id="32"/>
      <w:bookmarkEnd w:id="33"/>
      <w:bookmarkEnd w:id="42"/>
    </w:p>
    <w:p w14:paraId="7EECC42A">
      <w:pPr>
        <w:pStyle w:val="14"/>
        <w:ind w:firstLine="0" w:firstLineChars="0"/>
        <w:rPr>
          <w:rFonts w:ascii="Times New Roman" w:hAnsi="Times New Roman" w:cs="Times New Roman"/>
          <w:b/>
          <w:color w:val="000000" w:themeColor="text1"/>
          <w:sz w:val="20"/>
          <w:highlight w:val="none"/>
          <w14:textFill>
            <w14:solidFill>
              <w14:schemeClr w14:val="tx1"/>
            </w14:solidFill>
          </w14:textFill>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000000" w:themeColor="text1"/>
          <w:sz w:val="20"/>
          <w:highlight w:val="none"/>
          <w14:textFill>
            <w14:solidFill>
              <w14:schemeClr w14:val="tx1"/>
            </w14:solidFill>
          </w14:textFill>
        </w:rPr>
      </w:pPr>
    </w:p>
    <w:p w14:paraId="7DD14FB6">
      <w:pPr>
        <w:pStyle w:val="14"/>
        <w:ind w:firstLine="0" w:firstLineChars="0"/>
        <w:rPr>
          <w:rFonts w:ascii="Times New Roman" w:hAnsi="Times New Roman" w:cs="Times New Roman"/>
          <w:b/>
          <w:color w:val="000000" w:themeColor="text1"/>
          <w:sz w:val="20"/>
          <w:highlight w:val="none"/>
          <w14:textFill>
            <w14:solidFill>
              <w14:schemeClr w14:val="tx1"/>
            </w14:solidFill>
          </w14:textFill>
        </w:rPr>
      </w:pPr>
    </w:p>
    <w:p w14:paraId="61EC066E">
      <w:pPr>
        <w:tabs>
          <w:tab w:val="left" w:pos="1118"/>
        </w:tabs>
        <w:spacing w:before="70"/>
        <w:ind w:right="296" w:firstLine="0" w:firstLineChars="0"/>
        <w:rPr>
          <w:rFonts w:ascii="Times New Roman" w:hAnsi="Times New Roman" w:cs="Times New Roman"/>
          <w:color w:val="000000" w:themeColor="text1"/>
          <w:sz w:val="28"/>
          <w:highlight w:val="none"/>
          <w14:textFill>
            <w14:solidFill>
              <w14:schemeClr w14:val="tx1"/>
            </w14:solidFill>
          </w14:textFill>
        </w:rPr>
      </w:pP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8"/>
          <w:highlight w:val="none"/>
          <w:u w:val="single"/>
          <w14:textFill>
            <w14:solidFill>
              <w14:schemeClr w14:val="tx1"/>
            </w14:solidFill>
          </w14:textFill>
        </w:rPr>
        <w:tab/>
      </w: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14:textFill>
            <w14:solidFill>
              <w14:schemeClr w14:val="tx1"/>
            </w14:solidFill>
          </w14:textFill>
        </w:rPr>
        <w:t>（项目</w:t>
      </w:r>
      <w:r>
        <w:rPr>
          <w:rFonts w:ascii="Times New Roman" w:hAnsi="Times New Roman" w:cs="Times New Roman"/>
          <w:color w:val="000000" w:themeColor="text1"/>
          <w:spacing w:val="-1"/>
          <w:sz w:val="28"/>
          <w:highlight w:val="none"/>
          <w14:textFill>
            <w14:solidFill>
              <w14:schemeClr w14:val="tx1"/>
            </w14:solidFill>
          </w14:textFill>
        </w:rPr>
        <w:t>名称</w:t>
      </w:r>
      <w:r>
        <w:rPr>
          <w:rFonts w:ascii="Times New Roman" w:hAnsi="Times New Roman" w:cs="Times New Roman"/>
          <w:color w:val="000000" w:themeColor="text1"/>
          <w:sz w:val="28"/>
          <w:highlight w:val="none"/>
          <w14:textFill>
            <w14:solidFill>
              <w14:schemeClr w14:val="tx1"/>
            </w14:solidFill>
          </w14:textFill>
        </w:rPr>
        <w:t>）</w:t>
      </w:r>
    </w:p>
    <w:p w14:paraId="36BF99FB">
      <w:pPr>
        <w:pStyle w:val="14"/>
        <w:ind w:firstLine="0" w:firstLineChars="0"/>
        <w:rPr>
          <w:rFonts w:ascii="Times New Roman" w:hAnsi="Times New Roman" w:cs="Times New Roman"/>
          <w:color w:val="000000" w:themeColor="text1"/>
          <w:sz w:val="20"/>
          <w:highlight w:val="none"/>
          <w14:textFill>
            <w14:solidFill>
              <w14:schemeClr w14:val="tx1"/>
            </w14:solidFill>
          </w14:textFill>
        </w:rPr>
      </w:pPr>
    </w:p>
    <w:p w14:paraId="0EDED178">
      <w:pPr>
        <w:spacing w:before="209"/>
        <w:ind w:right="295" w:firstLine="0" w:firstLineChars="0"/>
        <w:jc w:val="center"/>
        <w:rPr>
          <w:rFonts w:ascii="Times New Roman" w:hAnsi="Times New Roman" w:cs="Times New Roman"/>
          <w:color w:val="000000" w:themeColor="text1"/>
          <w:sz w:val="44"/>
          <w:highlight w:val="none"/>
          <w14:textFill>
            <w14:solidFill>
              <w14:schemeClr w14:val="tx1"/>
            </w14:solidFill>
          </w14:textFill>
        </w:rPr>
      </w:pPr>
    </w:p>
    <w:p w14:paraId="1516B2B3">
      <w:pPr>
        <w:spacing w:before="209"/>
        <w:ind w:right="295" w:firstLine="0" w:firstLineChars="0"/>
        <w:jc w:val="center"/>
        <w:rPr>
          <w:rFonts w:ascii="Times New Roman" w:hAnsi="Times New Roman" w:cs="Times New Roman"/>
          <w:color w:val="000000" w:themeColor="text1"/>
          <w:sz w:val="44"/>
          <w:highlight w:val="none"/>
          <w14:textFill>
            <w14:solidFill>
              <w14:schemeClr w14:val="tx1"/>
            </w14:solidFill>
          </w14:textFill>
        </w:rPr>
      </w:pPr>
    </w:p>
    <w:p w14:paraId="22D24928">
      <w:pPr>
        <w:ind w:firstLine="0" w:firstLineChars="0"/>
        <w:jc w:val="center"/>
        <w:rPr>
          <w:rFonts w:ascii="Times New Roman" w:hAnsi="Times New Roman" w:eastAsia="方正小标宋_GBK" w:cs="Times New Roman"/>
          <w:color w:val="000000" w:themeColor="text1"/>
          <w:sz w:val="44"/>
          <w:szCs w:val="44"/>
          <w:highlight w:val="none"/>
          <w14:textFill>
            <w14:solidFill>
              <w14:schemeClr w14:val="tx1"/>
            </w14:solidFill>
          </w14:textFill>
        </w:rPr>
      </w:pPr>
      <w:r>
        <w:rPr>
          <w:rFonts w:ascii="Times New Roman" w:hAnsi="Times New Roman" w:eastAsia="方正小标宋_GBK" w:cs="Times New Roman"/>
          <w:color w:val="000000" w:themeColor="text1"/>
          <w:sz w:val="44"/>
          <w:szCs w:val="44"/>
          <w:highlight w:val="none"/>
          <w14:textFill>
            <w14:solidFill>
              <w14:schemeClr w14:val="tx1"/>
            </w14:solidFill>
          </w14:textFill>
        </w:rPr>
        <w:t>应 征 文 件</w:t>
      </w:r>
    </w:p>
    <w:p w14:paraId="784D4BFC">
      <w:pPr>
        <w:pStyle w:val="14"/>
        <w:ind w:firstLine="0" w:firstLineChars="0"/>
        <w:rPr>
          <w:rFonts w:ascii="Times New Roman" w:hAnsi="Times New Roman" w:cs="Times New Roman"/>
          <w:color w:val="000000" w:themeColor="text1"/>
          <w:sz w:val="44"/>
          <w:highlight w:val="none"/>
          <w14:textFill>
            <w14:solidFill>
              <w14:schemeClr w14:val="tx1"/>
            </w14:solidFill>
          </w14:textFill>
        </w:rPr>
      </w:pPr>
    </w:p>
    <w:p w14:paraId="4868F530">
      <w:pPr>
        <w:pStyle w:val="14"/>
        <w:ind w:firstLine="0" w:firstLineChars="0"/>
        <w:jc w:val="center"/>
        <w:rPr>
          <w:rFonts w:ascii="Times New Roman" w:hAnsi="Times New Roman" w:cs="Times New Roman"/>
          <w:color w:val="000000" w:themeColor="text1"/>
          <w:sz w:val="28"/>
          <w:highlight w:val="none"/>
          <w:lang w:bidi="zh-CN"/>
          <w14:textFill>
            <w14:solidFill>
              <w14:schemeClr w14:val="tx1"/>
            </w14:solidFill>
          </w14:textFill>
        </w:rPr>
      </w:pPr>
      <w:r>
        <w:rPr>
          <w:rFonts w:hint="eastAsia" w:ascii="Times New Roman" w:hAnsi="Times New Roman" w:cs="Times New Roman"/>
          <w:color w:val="000000" w:themeColor="text1"/>
          <w:sz w:val="28"/>
          <w:highlight w:val="none"/>
          <w:lang w:val="en-US" w:bidi="zh-CN"/>
          <w14:textFill>
            <w14:solidFill>
              <w14:schemeClr w14:val="tx1"/>
            </w14:solidFill>
          </w14:textFill>
        </w:rPr>
        <w:t>项目</w:t>
      </w:r>
      <w:r>
        <w:rPr>
          <w:rFonts w:ascii="Times New Roman" w:hAnsi="Times New Roman" w:cs="Times New Roman"/>
          <w:color w:val="000000" w:themeColor="text1"/>
          <w:sz w:val="28"/>
          <w:highlight w:val="none"/>
          <w:lang w:bidi="zh-CN"/>
          <w14:textFill>
            <w14:solidFill>
              <w14:schemeClr w14:val="tx1"/>
            </w14:solidFill>
          </w14:textFill>
        </w:rPr>
        <w:t>编号</w:t>
      </w:r>
      <w:r>
        <w:rPr>
          <w:rFonts w:ascii="Times New Roman" w:hAnsi="Times New Roman" w:cs="Times New Roman"/>
          <w:color w:val="000000" w:themeColor="text1"/>
          <w:sz w:val="28"/>
          <w:highlight w:val="none"/>
          <w:lang w:bidi="zh-CN"/>
          <w14:textFill>
            <w14:solidFill>
              <w14:schemeClr w14:val="tx1"/>
            </w14:solidFill>
          </w14:textFill>
        </w:rPr>
        <w:t>：</w:t>
      </w:r>
    </w:p>
    <w:p w14:paraId="7D9308FA">
      <w:pPr>
        <w:pStyle w:val="14"/>
        <w:ind w:firstLine="0" w:firstLineChars="0"/>
        <w:rPr>
          <w:rFonts w:ascii="Times New Roman" w:hAnsi="Times New Roman" w:cs="Times New Roman"/>
          <w:color w:val="000000" w:themeColor="text1"/>
          <w:sz w:val="44"/>
          <w:highlight w:val="none"/>
          <w14:textFill>
            <w14:solidFill>
              <w14:schemeClr w14:val="tx1"/>
            </w14:solidFill>
          </w14:textFill>
        </w:rPr>
      </w:pPr>
    </w:p>
    <w:p w14:paraId="0CCC5729">
      <w:pPr>
        <w:pStyle w:val="14"/>
        <w:ind w:firstLine="0" w:firstLineChars="0"/>
        <w:rPr>
          <w:rFonts w:ascii="Times New Roman" w:hAnsi="Times New Roman" w:cs="Times New Roman"/>
          <w:color w:val="000000" w:themeColor="text1"/>
          <w:sz w:val="44"/>
          <w:highlight w:val="none"/>
          <w14:textFill>
            <w14:solidFill>
              <w14:schemeClr w14:val="tx1"/>
            </w14:solidFill>
          </w14:textFill>
        </w:rPr>
      </w:pPr>
    </w:p>
    <w:p w14:paraId="16386895">
      <w:pPr>
        <w:pStyle w:val="14"/>
        <w:ind w:firstLine="0" w:firstLineChars="0"/>
        <w:rPr>
          <w:rFonts w:ascii="Times New Roman" w:hAnsi="Times New Roman" w:cs="Times New Roman"/>
          <w:color w:val="000000" w:themeColor="text1"/>
          <w:sz w:val="44"/>
          <w:highlight w:val="none"/>
          <w14:textFill>
            <w14:solidFill>
              <w14:schemeClr w14:val="tx1"/>
            </w14:solidFill>
          </w14:textFill>
        </w:rPr>
      </w:pPr>
    </w:p>
    <w:p w14:paraId="0D10E7CF">
      <w:pPr>
        <w:pStyle w:val="14"/>
        <w:spacing w:before="3"/>
        <w:ind w:firstLine="0" w:firstLineChars="0"/>
        <w:rPr>
          <w:rFonts w:ascii="Times New Roman" w:hAnsi="Times New Roman" w:cs="Times New Roman"/>
          <w:color w:val="000000" w:themeColor="text1"/>
          <w:sz w:val="52"/>
          <w:highlight w:val="none"/>
          <w14:textFill>
            <w14:solidFill>
              <w14:schemeClr w14:val="tx1"/>
            </w14:solidFill>
          </w14:textFill>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000000" w:themeColor="text1"/>
          <w:sz w:val="28"/>
          <w:highlight w:val="none"/>
          <w14:textFill>
            <w14:solidFill>
              <w14:schemeClr w14:val="tx1"/>
            </w14:solidFill>
          </w14:textFill>
        </w:rPr>
      </w:pPr>
      <w:r>
        <w:rPr>
          <w:rFonts w:ascii="Times New Roman" w:hAnsi="Times New Roman" w:cs="Times New Roman"/>
          <w:color w:val="000000" w:themeColor="text1"/>
          <w:sz w:val="28"/>
          <w:highlight w:val="none"/>
          <w14:textFill>
            <w14:solidFill>
              <w14:schemeClr w14:val="tx1"/>
            </w14:solidFill>
          </w14:textFill>
        </w:rPr>
        <w:t>应征人：</w:t>
      </w: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14:textFill>
            <w14:solidFill>
              <w14:schemeClr w14:val="tx1"/>
            </w14:solidFill>
          </w14:textFill>
        </w:rPr>
        <w:t>（盖</w:t>
      </w:r>
      <w:r>
        <w:rPr>
          <w:rFonts w:ascii="Times New Roman" w:hAnsi="Times New Roman" w:cs="Times New Roman"/>
          <w:color w:val="000000" w:themeColor="text1"/>
          <w:spacing w:val="-3"/>
          <w:sz w:val="28"/>
          <w:highlight w:val="none"/>
          <w14:textFill>
            <w14:solidFill>
              <w14:schemeClr w14:val="tx1"/>
            </w14:solidFill>
          </w14:textFill>
        </w:rPr>
        <w:t>单</w:t>
      </w:r>
      <w:r>
        <w:rPr>
          <w:rFonts w:ascii="Times New Roman" w:hAnsi="Times New Roman" w:cs="Times New Roman"/>
          <w:color w:val="000000" w:themeColor="text1"/>
          <w:sz w:val="28"/>
          <w:highlight w:val="none"/>
          <w14:textFill>
            <w14:solidFill>
              <w14:schemeClr w14:val="tx1"/>
            </w14:solidFill>
          </w14:textFill>
        </w:rPr>
        <w:t>位</w:t>
      </w:r>
      <w:r>
        <w:rPr>
          <w:rFonts w:ascii="Times New Roman" w:hAnsi="Times New Roman" w:cs="Times New Roman"/>
          <w:color w:val="000000" w:themeColor="text1"/>
          <w:spacing w:val="-3"/>
          <w:sz w:val="28"/>
          <w:highlight w:val="none"/>
          <w14:textFill>
            <w14:solidFill>
              <w14:schemeClr w14:val="tx1"/>
            </w14:solidFill>
          </w14:textFill>
        </w:rPr>
        <w:t>章</w:t>
      </w:r>
      <w:r>
        <w:rPr>
          <w:rFonts w:ascii="Times New Roman" w:hAnsi="Times New Roman" w:cs="Times New Roman"/>
          <w:color w:val="000000" w:themeColor="text1"/>
          <w:sz w:val="28"/>
          <w:highlight w:val="none"/>
          <w14:textFill>
            <w14:solidFill>
              <w14:schemeClr w14:val="tx1"/>
            </w14:solidFill>
          </w14:textFill>
        </w:rPr>
        <w:t xml:space="preserve">） </w:t>
      </w:r>
    </w:p>
    <w:p w14:paraId="0FC99743">
      <w:pPr>
        <w:spacing w:line="364" w:lineRule="auto"/>
        <w:ind w:left="1521" w:right="-6" w:rightChars="0" w:firstLine="0" w:firstLineChars="0"/>
        <w:jc w:val="left"/>
        <w:rPr>
          <w:rFonts w:ascii="Times New Roman" w:hAnsi="Times New Roman" w:cs="Times New Roman"/>
          <w:color w:val="000000" w:themeColor="text1"/>
          <w:sz w:val="28"/>
          <w:highlight w:val="none"/>
          <w14:textFill>
            <w14:solidFill>
              <w14:schemeClr w14:val="tx1"/>
            </w14:solidFill>
          </w14:textFill>
        </w:rPr>
      </w:pPr>
      <w:r>
        <w:rPr>
          <w:rFonts w:ascii="Times New Roman" w:hAnsi="Times New Roman" w:cs="Times New Roman"/>
          <w:color w:val="000000" w:themeColor="text1"/>
          <w:sz w:val="28"/>
          <w:highlight w:val="none"/>
          <w14:textFill>
            <w14:solidFill>
              <w14:schemeClr w14:val="tx1"/>
            </w14:solidFill>
          </w14:textFill>
        </w:rPr>
        <w:t>法定代</w:t>
      </w:r>
      <w:r>
        <w:rPr>
          <w:rFonts w:ascii="Times New Roman" w:hAnsi="Times New Roman" w:cs="Times New Roman"/>
          <w:color w:val="000000" w:themeColor="text1"/>
          <w:spacing w:val="-3"/>
          <w:sz w:val="28"/>
          <w:highlight w:val="none"/>
          <w14:textFill>
            <w14:solidFill>
              <w14:schemeClr w14:val="tx1"/>
            </w14:solidFill>
          </w14:textFill>
        </w:rPr>
        <w:t>表</w:t>
      </w:r>
      <w:r>
        <w:rPr>
          <w:rFonts w:ascii="Times New Roman" w:hAnsi="Times New Roman" w:cs="Times New Roman"/>
          <w:color w:val="000000" w:themeColor="text1"/>
          <w:sz w:val="28"/>
          <w:highlight w:val="none"/>
          <w14:textFill>
            <w14:solidFill>
              <w14:schemeClr w14:val="tx1"/>
            </w14:solidFill>
          </w14:textFill>
        </w:rPr>
        <w:t>人或其</w:t>
      </w:r>
      <w:r>
        <w:rPr>
          <w:rFonts w:ascii="Times New Roman" w:hAnsi="Times New Roman" w:cs="Times New Roman"/>
          <w:color w:val="000000" w:themeColor="text1"/>
          <w:spacing w:val="-3"/>
          <w:sz w:val="28"/>
          <w:highlight w:val="none"/>
          <w14:textFill>
            <w14:solidFill>
              <w14:schemeClr w14:val="tx1"/>
            </w14:solidFill>
          </w14:textFill>
        </w:rPr>
        <w:t>委托</w:t>
      </w:r>
      <w:r>
        <w:rPr>
          <w:rFonts w:ascii="Times New Roman" w:hAnsi="Times New Roman" w:cs="Times New Roman"/>
          <w:color w:val="000000" w:themeColor="text1"/>
          <w:sz w:val="28"/>
          <w:highlight w:val="none"/>
          <w14:textFill>
            <w14:solidFill>
              <w14:schemeClr w14:val="tx1"/>
            </w14:solidFill>
          </w14:textFill>
        </w:rPr>
        <w:t>代理人：</w:t>
      </w: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14:textFill>
            <w14:solidFill>
              <w14:schemeClr w14:val="tx1"/>
            </w14:solidFill>
          </w14:textFill>
        </w:rPr>
        <w:t>（</w:t>
      </w:r>
      <w:r>
        <w:rPr>
          <w:rFonts w:ascii="Times New Roman" w:hAnsi="Times New Roman" w:cs="Times New Roman"/>
          <w:color w:val="000000" w:themeColor="text1"/>
          <w:spacing w:val="-3"/>
          <w:sz w:val="28"/>
          <w:highlight w:val="none"/>
          <w14:textFill>
            <w14:solidFill>
              <w14:schemeClr w14:val="tx1"/>
            </w14:solidFill>
          </w14:textFill>
        </w:rPr>
        <w:t>签</w:t>
      </w:r>
      <w:r>
        <w:rPr>
          <w:rFonts w:ascii="Times New Roman" w:hAnsi="Times New Roman" w:cs="Times New Roman"/>
          <w:color w:val="000000" w:themeColor="text1"/>
          <w:sz w:val="28"/>
          <w:highlight w:val="none"/>
          <w14:textFill>
            <w14:solidFill>
              <w14:schemeClr w14:val="tx1"/>
            </w14:solidFill>
          </w14:textFill>
        </w:rPr>
        <w:t>字</w:t>
      </w:r>
      <w:r>
        <w:rPr>
          <w:rFonts w:hint="eastAsia" w:ascii="Times New Roman" w:hAnsi="Times New Roman" w:cs="Times New Roman"/>
          <w:color w:val="000000" w:themeColor="text1"/>
          <w:sz w:val="28"/>
          <w:highlight w:val="none"/>
          <w:lang w:val="en-US" w:eastAsia="zh-CN"/>
          <w14:textFill>
            <w14:solidFill>
              <w14:schemeClr w14:val="tx1"/>
            </w14:solidFill>
          </w14:textFill>
        </w:rPr>
        <w:t>或盖名章</w:t>
      </w:r>
      <w:r>
        <w:rPr>
          <w:rFonts w:ascii="Times New Roman" w:hAnsi="Times New Roman" w:cs="Times New Roman"/>
          <w:color w:val="000000" w:themeColor="text1"/>
          <w:spacing w:val="-17"/>
          <w:sz w:val="28"/>
          <w:highlight w:val="none"/>
          <w14:textFill>
            <w14:solidFill>
              <w14:schemeClr w14:val="tx1"/>
            </w14:solidFill>
          </w14:textFill>
        </w:rPr>
        <w:t>）</w:t>
      </w:r>
    </w:p>
    <w:p w14:paraId="53530CA5">
      <w:pPr>
        <w:pStyle w:val="14"/>
        <w:spacing w:before="5"/>
        <w:ind w:firstLine="0" w:firstLineChars="0"/>
        <w:rPr>
          <w:rFonts w:ascii="Times New Roman" w:hAnsi="Times New Roman" w:cs="Times New Roman"/>
          <w:color w:val="000000" w:themeColor="text1"/>
          <w:sz w:val="23"/>
          <w:highlight w:val="none"/>
          <w14:textFill>
            <w14:solidFill>
              <w14:schemeClr w14:val="tx1"/>
            </w14:solidFill>
          </w14:textFill>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000000" w:themeColor="text1"/>
          <w:sz w:val="28"/>
          <w:highlight w:val="none"/>
          <w14:textFill>
            <w14:solidFill>
              <w14:schemeClr w14:val="tx1"/>
            </w14:solidFill>
          </w14:textFill>
        </w:rPr>
      </w:pP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u w:val="single"/>
          <w14:textFill>
            <w14:solidFill>
              <w14:schemeClr w14:val="tx1"/>
            </w14:solidFill>
          </w14:textFill>
        </w:rPr>
        <w:tab/>
      </w:r>
      <w:r>
        <w:rPr>
          <w:rFonts w:ascii="Times New Roman" w:hAnsi="Times New Roman" w:cs="Times New Roman"/>
          <w:color w:val="000000" w:themeColor="text1"/>
          <w:sz w:val="28"/>
          <w:highlight w:val="none"/>
          <w14:textFill>
            <w14:solidFill>
              <w14:schemeClr w14:val="tx1"/>
            </w14:solidFill>
          </w14:textFill>
        </w:rPr>
        <w:t>年</w:t>
      </w: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u w:val="single"/>
          <w14:textFill>
            <w14:solidFill>
              <w14:schemeClr w14:val="tx1"/>
            </w14:solidFill>
          </w14:textFill>
        </w:rPr>
        <w:tab/>
      </w:r>
      <w:r>
        <w:rPr>
          <w:rFonts w:ascii="Times New Roman" w:hAnsi="Times New Roman" w:cs="Times New Roman"/>
          <w:color w:val="000000" w:themeColor="text1"/>
          <w:sz w:val="28"/>
          <w:highlight w:val="none"/>
          <w14:textFill>
            <w14:solidFill>
              <w14:schemeClr w14:val="tx1"/>
            </w14:solidFill>
          </w14:textFill>
        </w:rPr>
        <w:t>月</w:t>
      </w:r>
      <w:r>
        <w:rPr>
          <w:rFonts w:ascii="Times New Roman" w:hAnsi="Times New Roman" w:cs="Times New Roman"/>
          <w:color w:val="000000" w:themeColor="text1"/>
          <w:sz w:val="28"/>
          <w:highlight w:val="none"/>
          <w:u w:val="single"/>
          <w14:textFill>
            <w14:solidFill>
              <w14:schemeClr w14:val="tx1"/>
            </w14:solidFill>
          </w14:textFill>
        </w:rPr>
        <w:t xml:space="preserve"> </w:t>
      </w:r>
      <w:r>
        <w:rPr>
          <w:rFonts w:ascii="Times New Roman" w:hAnsi="Times New Roman" w:cs="Times New Roman"/>
          <w:color w:val="000000" w:themeColor="text1"/>
          <w:sz w:val="28"/>
          <w:highlight w:val="none"/>
          <w:u w:val="single"/>
          <w14:textFill>
            <w14:solidFill>
              <w14:schemeClr w14:val="tx1"/>
            </w14:solidFill>
          </w14:textFill>
        </w:rPr>
        <w:tab/>
      </w:r>
      <w:r>
        <w:rPr>
          <w:rFonts w:ascii="Times New Roman" w:hAnsi="Times New Roman" w:cs="Times New Roman"/>
          <w:color w:val="000000" w:themeColor="text1"/>
          <w:sz w:val="28"/>
          <w:highlight w:val="none"/>
          <w14:textFill>
            <w14:solidFill>
              <w14:schemeClr w14:val="tx1"/>
            </w14:solidFill>
          </w14:textFill>
        </w:rPr>
        <w:t>日</w:t>
      </w:r>
    </w:p>
    <w:p w14:paraId="1DC26649">
      <w:pPr>
        <w:ind w:firstLine="0" w:firstLineChars="0"/>
        <w:jc w:val="center"/>
        <w:rPr>
          <w:rFonts w:ascii="Times New Roman" w:hAnsi="Times New Roman" w:cs="Times New Roman"/>
          <w:color w:val="000000" w:themeColor="text1"/>
          <w:sz w:val="28"/>
          <w:highlight w:val="none"/>
          <w14:textFill>
            <w14:solidFill>
              <w14:schemeClr w14:val="tx1"/>
            </w14:solidFill>
          </w14:textFill>
        </w:rPr>
        <w:sectPr>
          <w:pgSz w:w="12240" w:h="15840"/>
          <w:pgMar w:top="1440" w:right="1803" w:bottom="1440" w:left="1803" w:header="850" w:footer="992" w:gutter="0"/>
          <w:pgNumType w:fmt="numberInDash"/>
          <w:cols w:space="720" w:num="1"/>
        </w:sectPr>
      </w:pPr>
    </w:p>
    <w:p w14:paraId="45DAB046">
      <w:pPr>
        <w:pStyle w:val="3"/>
        <w:jc w:val="center"/>
        <w:rPr>
          <w:rFonts w:hint="default"/>
          <w:color w:val="000000" w:themeColor="text1"/>
          <w:highlight w:val="none"/>
          <w14:textFill>
            <w14:solidFill>
              <w14:schemeClr w14:val="tx1"/>
            </w14:solidFill>
          </w14:textFill>
        </w:rPr>
      </w:pPr>
      <w:bookmarkStart w:id="43" w:name="_Toc32049"/>
      <w:bookmarkStart w:id="44" w:name="_Toc28432"/>
      <w:bookmarkStart w:id="45" w:name="_Toc3145"/>
    </w:p>
    <w:p w14:paraId="71A93848">
      <w:pPr>
        <w:pStyle w:val="3"/>
        <w:jc w:val="center"/>
        <w:rPr>
          <w:rFonts w:hint="default"/>
          <w:color w:val="000000" w:themeColor="text1"/>
          <w:highlight w:val="none"/>
          <w14:textFill>
            <w14:solidFill>
              <w14:schemeClr w14:val="tx1"/>
            </w14:solidFill>
          </w14:textFill>
        </w:rPr>
      </w:pPr>
      <w:bookmarkStart w:id="46" w:name="_Toc8351"/>
      <w:bookmarkStart w:id="47" w:name="_Toc17031"/>
      <w:r>
        <w:rPr>
          <w:rFonts w:hint="default"/>
          <w:color w:val="000000" w:themeColor="text1"/>
          <w:highlight w:val="none"/>
          <w14:textFill>
            <w14:solidFill>
              <w14:schemeClr w14:val="tx1"/>
            </w14:solidFill>
          </w14:textFill>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000000" w:themeColor="text1"/>
          <w:sz w:val="24"/>
          <w:highlight w:val="none"/>
          <w14:textFill>
            <w14:solidFill>
              <w14:schemeClr w14:val="tx1"/>
            </w14:solidFill>
          </w14:textFill>
        </w:rPr>
      </w:pPr>
    </w:p>
    <w:p w14:paraId="6BD3B911">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一、应征函</w:t>
      </w:r>
    </w:p>
    <w:p w14:paraId="346F9F23">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四、资格审查资料</w:t>
      </w:r>
    </w:p>
    <w:p w14:paraId="13B4719D">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五、体系认证证明文件</w:t>
      </w:r>
    </w:p>
    <w:p w14:paraId="0C775EAB">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六、相关业绩</w:t>
      </w:r>
    </w:p>
    <w:p w14:paraId="5A77764C">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七、价格优惠承诺</w:t>
      </w:r>
    </w:p>
    <w:p w14:paraId="340239F2">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八、质量保证措施</w:t>
      </w:r>
    </w:p>
    <w:p w14:paraId="5475C7D0">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九、生产及供应能力保障措施方案</w:t>
      </w:r>
    </w:p>
    <w:p w14:paraId="55936883">
      <w:pPr>
        <w:pStyle w:val="30"/>
        <w:tabs>
          <w:tab w:val="left" w:pos="1335"/>
        </w:tabs>
        <w:spacing w:before="132" w:line="240" w:lineRule="auto"/>
        <w:ind w:left="1335" w:firstLine="0" w:firstLineChars="0"/>
        <w:rPr>
          <w:rFonts w:hint="default" w:ascii="Times New Roman" w:hAnsi="Times New Roman" w:cs="Times New Roman"/>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十、定制化产品生产能力</w:t>
      </w:r>
    </w:p>
    <w:p w14:paraId="51F4A83B">
      <w:pPr>
        <w:pStyle w:val="30"/>
        <w:tabs>
          <w:tab w:val="left" w:pos="1335"/>
        </w:tabs>
        <w:spacing w:before="132" w:line="240" w:lineRule="auto"/>
        <w:ind w:left="1335" w:firstLine="0" w:firstLineChars="0"/>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十一、供货及时性的运输方案</w:t>
      </w:r>
    </w:p>
    <w:p w14:paraId="7F7D8B0E">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十二、安装方案</w:t>
      </w:r>
    </w:p>
    <w:p w14:paraId="3F00D68B">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十</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三</w:t>
      </w:r>
      <w:r>
        <w:rPr>
          <w:rFonts w:ascii="Times New Roman" w:hAnsi="Times New Roman" w:cs="Times New Roman"/>
          <w:color w:val="000000" w:themeColor="text1"/>
          <w:spacing w:val="-3"/>
          <w:sz w:val="24"/>
          <w:szCs w:val="24"/>
          <w:highlight w:val="none"/>
          <w14:textFill>
            <w14:solidFill>
              <w14:schemeClr w14:val="tx1"/>
            </w14:solidFill>
          </w14:textFill>
        </w:rPr>
        <w:t>、售后保障方案</w:t>
      </w:r>
    </w:p>
    <w:p w14:paraId="1E336778">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十</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四</w:t>
      </w:r>
      <w:r>
        <w:rPr>
          <w:rFonts w:ascii="Times New Roman" w:hAnsi="Times New Roman" w:cs="Times New Roman"/>
          <w:color w:val="000000" w:themeColor="text1"/>
          <w:spacing w:val="-3"/>
          <w:sz w:val="24"/>
          <w:szCs w:val="24"/>
          <w:highlight w:val="none"/>
          <w14:textFill>
            <w14:solidFill>
              <w14:schemeClr w14:val="tx1"/>
            </w14:solidFill>
          </w14:textFill>
        </w:rPr>
        <w:t>、其他有利于征集人的优惠条件</w:t>
      </w:r>
    </w:p>
    <w:p w14:paraId="0E583270">
      <w:pPr>
        <w:pStyle w:val="30"/>
        <w:tabs>
          <w:tab w:val="left" w:pos="1335"/>
        </w:tabs>
        <w:spacing w:before="132" w:line="240" w:lineRule="auto"/>
        <w:ind w:left="1335" w:firstLine="0" w:firstLineChars="0"/>
        <w:rPr>
          <w:rFonts w:hint="default" w:ascii="Times New Roman" w:hAnsi="Times New Roman" w:eastAsia="仿宋" w:cs="Times New Roman"/>
          <w:color w:val="000000" w:themeColor="text1"/>
          <w:spacing w:val="-3"/>
          <w:sz w:val="24"/>
          <w:szCs w:val="24"/>
          <w:highlight w:val="none"/>
          <w:lang w:val="en-US" w:eastAsia="zh-CN"/>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十</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五</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应征品类</w:t>
      </w:r>
    </w:p>
    <w:p w14:paraId="60AA40AD">
      <w:pPr>
        <w:pStyle w:val="30"/>
        <w:tabs>
          <w:tab w:val="left" w:pos="1335"/>
        </w:tabs>
        <w:spacing w:before="132" w:line="240" w:lineRule="auto"/>
        <w:ind w:left="1335" w:firstLine="0" w:firstLineChars="0"/>
        <w:rPr>
          <w:rFonts w:ascii="Times New Roman" w:hAnsi="Times New Roman" w:cs="Times New Roman"/>
          <w:color w:val="000000" w:themeColor="text1"/>
          <w:spacing w:val="-3"/>
          <w:sz w:val="24"/>
          <w:szCs w:val="24"/>
          <w:highlight w:val="none"/>
          <w14:textFill>
            <w14:solidFill>
              <w14:schemeClr w14:val="tx1"/>
            </w14:solidFill>
          </w14:textFill>
        </w:rPr>
        <w:sectPr>
          <w:pgSz w:w="12240" w:h="15840"/>
          <w:pgMar w:top="1400" w:right="1100" w:bottom="1120" w:left="1400" w:header="850" w:footer="992" w:gutter="0"/>
          <w:pgNumType w:fmt="numberInDash"/>
          <w:cols w:space="720" w:num="1"/>
        </w:sectPr>
      </w:pPr>
    </w:p>
    <w:p w14:paraId="35151952">
      <w:pPr>
        <w:pStyle w:val="3"/>
        <w:numPr>
          <w:ilvl w:val="0"/>
          <w:numId w:val="3"/>
        </w:numPr>
        <w:ind w:firstLine="0" w:firstLineChars="0"/>
        <w:jc w:val="center"/>
        <w:rPr>
          <w:rFonts w:hint="default"/>
          <w:color w:val="000000" w:themeColor="text1"/>
          <w:highlight w:val="none"/>
          <w14:textFill>
            <w14:solidFill>
              <w14:schemeClr w14:val="tx1"/>
            </w14:solidFill>
          </w14:textFill>
        </w:rPr>
      </w:pPr>
      <w:bookmarkStart w:id="48" w:name="_Toc2547"/>
      <w:bookmarkStart w:id="49" w:name="_Toc30775"/>
      <w:bookmarkStart w:id="50" w:name="_Toc27319"/>
      <w:bookmarkStart w:id="51" w:name="_Toc5494"/>
      <w:r>
        <w:rPr>
          <w:rFonts w:hint="default"/>
          <w:color w:val="000000" w:themeColor="text1"/>
          <w:highlight w:val="none"/>
          <w14:textFill>
            <w14:solidFill>
              <w14:schemeClr w14:val="tx1"/>
            </w14:solidFill>
          </w14:textFill>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14:textFill>
            <w14:solidFill>
              <w14:schemeClr w14:val="tx1"/>
            </w14:solidFill>
          </w14:textFill>
        </w:rPr>
        <w:t>征集人名称</w:t>
      </w:r>
      <w:r>
        <w:rPr>
          <w:rFonts w:ascii="Times New Roman" w:hAnsi="Times New Roman" w:cs="Times New Roman"/>
          <w:color w:val="000000" w:themeColor="text1"/>
          <w:spacing w:val="-108"/>
          <w:sz w:val="24"/>
          <w:szCs w:val="24"/>
          <w:highlight w:val="none"/>
          <w14:textFill>
            <w14:solidFill>
              <w14:schemeClr w14:val="tx1"/>
            </w14:solidFill>
          </w14:textFill>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我</w:t>
      </w:r>
      <w:r>
        <w:rPr>
          <w:rFonts w:ascii="Times New Roman" w:hAnsi="Times New Roman" w:cs="Times New Roman"/>
          <w:color w:val="000000" w:themeColor="text1"/>
          <w:spacing w:val="-3"/>
          <w:sz w:val="24"/>
          <w:szCs w:val="24"/>
          <w:highlight w:val="none"/>
          <w14:textFill>
            <w14:solidFill>
              <w14:schemeClr w14:val="tx1"/>
            </w14:solidFill>
          </w14:textFill>
        </w:rPr>
        <w:t>方</w:t>
      </w:r>
      <w:r>
        <w:rPr>
          <w:rFonts w:ascii="Times New Roman" w:hAnsi="Times New Roman" w:cs="Times New Roman"/>
          <w:color w:val="000000" w:themeColor="text1"/>
          <w:sz w:val="24"/>
          <w:szCs w:val="24"/>
          <w:highlight w:val="none"/>
          <w14:textFill>
            <w14:solidFill>
              <w14:schemeClr w14:val="tx1"/>
            </w14:solidFill>
          </w14:textFill>
        </w:rPr>
        <w:t>已</w:t>
      </w:r>
      <w:r>
        <w:rPr>
          <w:rFonts w:ascii="Times New Roman" w:hAnsi="Times New Roman" w:cs="Times New Roman"/>
          <w:color w:val="000000" w:themeColor="text1"/>
          <w:spacing w:val="-3"/>
          <w:sz w:val="24"/>
          <w:szCs w:val="24"/>
          <w:highlight w:val="none"/>
          <w14:textFill>
            <w14:solidFill>
              <w14:schemeClr w14:val="tx1"/>
            </w14:solidFill>
          </w14:textFill>
        </w:rPr>
        <w:t>仔</w:t>
      </w:r>
      <w:r>
        <w:rPr>
          <w:rFonts w:ascii="Times New Roman" w:hAnsi="Times New Roman" w:cs="Times New Roman"/>
          <w:color w:val="000000" w:themeColor="text1"/>
          <w:sz w:val="24"/>
          <w:szCs w:val="24"/>
          <w:highlight w:val="none"/>
          <w14:textFill>
            <w14:solidFill>
              <w14:schemeClr w14:val="tx1"/>
            </w14:solidFill>
          </w14:textFill>
        </w:rPr>
        <w:t>细</w:t>
      </w:r>
      <w:r>
        <w:rPr>
          <w:rFonts w:ascii="Times New Roman" w:hAnsi="Times New Roman" w:cs="Times New Roman"/>
          <w:color w:val="000000" w:themeColor="text1"/>
          <w:spacing w:val="-3"/>
          <w:sz w:val="24"/>
          <w:szCs w:val="24"/>
          <w:highlight w:val="none"/>
          <w14:textFill>
            <w14:solidFill>
              <w14:schemeClr w14:val="tx1"/>
            </w14:solidFill>
          </w14:textFill>
        </w:rPr>
        <w:t>研</w:t>
      </w:r>
      <w:r>
        <w:rPr>
          <w:rFonts w:ascii="Times New Roman" w:hAnsi="Times New Roman" w:cs="Times New Roman"/>
          <w:color w:val="000000" w:themeColor="text1"/>
          <w:sz w:val="24"/>
          <w:szCs w:val="24"/>
          <w:highlight w:val="none"/>
          <w14:textFill>
            <w14:solidFill>
              <w14:schemeClr w14:val="tx1"/>
            </w14:solidFill>
          </w14:textFill>
        </w:rPr>
        <w:t>究了</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pacing w:val="-3"/>
          <w:sz w:val="24"/>
          <w:szCs w:val="24"/>
          <w:highlight w:val="none"/>
          <w14:textFill>
            <w14:solidFill>
              <w14:schemeClr w14:val="tx1"/>
            </w14:solidFill>
          </w14:textFill>
        </w:rPr>
        <w:t>（标段</w:t>
      </w:r>
      <w:r>
        <w:rPr>
          <w:rFonts w:ascii="Times New Roman" w:hAnsi="Times New Roman" w:cs="Times New Roman"/>
          <w:color w:val="000000" w:themeColor="text1"/>
          <w:sz w:val="24"/>
          <w:szCs w:val="24"/>
          <w:highlight w:val="none"/>
          <w14:textFill>
            <w14:solidFill>
              <w14:schemeClr w14:val="tx1"/>
            </w14:solidFill>
          </w14:textFill>
        </w:rPr>
        <w:t>项</w:t>
      </w:r>
      <w:r>
        <w:rPr>
          <w:rFonts w:ascii="Times New Roman" w:hAnsi="Times New Roman" w:cs="Times New Roman"/>
          <w:color w:val="000000" w:themeColor="text1"/>
          <w:spacing w:val="-3"/>
          <w:sz w:val="24"/>
          <w:szCs w:val="24"/>
          <w:highlight w:val="none"/>
          <w14:textFill>
            <w14:solidFill>
              <w14:schemeClr w14:val="tx1"/>
            </w14:solidFill>
          </w14:textFill>
        </w:rPr>
        <w:t>目名</w:t>
      </w:r>
      <w:r>
        <w:rPr>
          <w:rFonts w:ascii="Times New Roman" w:hAnsi="Times New Roman" w:cs="Times New Roman"/>
          <w:color w:val="000000" w:themeColor="text1"/>
          <w:sz w:val="24"/>
          <w:szCs w:val="24"/>
          <w:highlight w:val="none"/>
          <w14:textFill>
            <w14:solidFill>
              <w14:schemeClr w14:val="tx1"/>
            </w14:solidFill>
          </w14:textFill>
        </w:rPr>
        <w:t>称</w:t>
      </w:r>
      <w:r>
        <w:rPr>
          <w:rFonts w:ascii="Times New Roman" w:hAnsi="Times New Roman" w:cs="Times New Roman"/>
          <w:color w:val="000000" w:themeColor="text1"/>
          <w:spacing w:val="-27"/>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14:textFill>
            <w14:solidFill>
              <w14:schemeClr w14:val="tx1"/>
            </w14:solidFill>
          </w14:textFill>
        </w:rPr>
        <w:t>征集</w:t>
      </w:r>
      <w:r>
        <w:rPr>
          <w:rFonts w:ascii="Times New Roman" w:hAnsi="Times New Roman" w:cs="Times New Roman"/>
          <w:color w:val="000000" w:themeColor="text1"/>
          <w:sz w:val="24"/>
          <w:szCs w:val="24"/>
          <w:highlight w:val="none"/>
          <w14:textFill>
            <w14:solidFill>
              <w14:schemeClr w14:val="tx1"/>
            </w14:solidFill>
          </w14:textFill>
        </w:rPr>
        <w:t>文</w:t>
      </w:r>
      <w:r>
        <w:rPr>
          <w:rFonts w:ascii="Times New Roman" w:hAnsi="Times New Roman" w:cs="Times New Roman"/>
          <w:color w:val="000000" w:themeColor="text1"/>
          <w:spacing w:val="-3"/>
          <w:sz w:val="24"/>
          <w:szCs w:val="24"/>
          <w:highlight w:val="none"/>
          <w14:textFill>
            <w14:solidFill>
              <w14:schemeClr w14:val="tx1"/>
            </w14:solidFill>
          </w14:textFill>
        </w:rPr>
        <w:t>件</w:t>
      </w:r>
      <w:r>
        <w:rPr>
          <w:rFonts w:ascii="Times New Roman" w:hAnsi="Times New Roman" w:cs="Times New Roman"/>
          <w:color w:val="000000" w:themeColor="text1"/>
          <w:sz w:val="24"/>
          <w:szCs w:val="24"/>
          <w:highlight w:val="none"/>
          <w14:textFill>
            <w14:solidFill>
              <w14:schemeClr w14:val="tx1"/>
            </w14:solidFill>
          </w14:textFill>
        </w:rPr>
        <w:t>的</w:t>
      </w:r>
      <w:r>
        <w:rPr>
          <w:rFonts w:ascii="Times New Roman" w:hAnsi="Times New Roman" w:cs="Times New Roman"/>
          <w:color w:val="000000" w:themeColor="text1"/>
          <w:spacing w:val="-3"/>
          <w:sz w:val="24"/>
          <w:szCs w:val="24"/>
          <w:highlight w:val="none"/>
          <w14:textFill>
            <w14:solidFill>
              <w14:schemeClr w14:val="tx1"/>
            </w14:solidFill>
          </w14:textFill>
        </w:rPr>
        <w:t>全</w:t>
      </w:r>
      <w:r>
        <w:rPr>
          <w:rFonts w:ascii="Times New Roman" w:hAnsi="Times New Roman" w:cs="Times New Roman"/>
          <w:color w:val="000000" w:themeColor="text1"/>
          <w:sz w:val="24"/>
          <w:szCs w:val="24"/>
          <w:highlight w:val="none"/>
          <w14:textFill>
            <w14:solidFill>
              <w14:schemeClr w14:val="tx1"/>
            </w14:solidFill>
          </w14:textFill>
        </w:rPr>
        <w:t>部内</w:t>
      </w:r>
      <w:r>
        <w:rPr>
          <w:rFonts w:ascii="Times New Roman" w:hAnsi="Times New Roman" w:cs="Times New Roman"/>
          <w:color w:val="000000" w:themeColor="text1"/>
          <w:spacing w:val="-3"/>
          <w:sz w:val="24"/>
          <w:szCs w:val="24"/>
          <w:highlight w:val="none"/>
          <w14:textFill>
            <w14:solidFill>
              <w14:schemeClr w14:val="tx1"/>
            </w14:solidFill>
          </w14:textFill>
        </w:rPr>
        <w:t>容</w:t>
      </w:r>
      <w:r>
        <w:rPr>
          <w:rFonts w:ascii="Times New Roman" w:hAnsi="Times New Roman" w:cs="Times New Roman"/>
          <w:color w:val="000000" w:themeColor="text1"/>
          <w:spacing w:val="-10"/>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14:textFill>
            <w14:solidFill>
              <w14:schemeClr w14:val="tx1"/>
            </w14:solidFill>
          </w14:textFill>
        </w:rPr>
        <w:t>愿</w:t>
      </w:r>
      <w:r>
        <w:rPr>
          <w:rFonts w:ascii="Times New Roman" w:hAnsi="Times New Roman" w:cs="Times New Roman"/>
          <w:color w:val="000000" w:themeColor="text1"/>
          <w:sz w:val="24"/>
          <w:szCs w:val="24"/>
          <w:highlight w:val="none"/>
          <w14:textFill>
            <w14:solidFill>
              <w14:schemeClr w14:val="tx1"/>
            </w14:solidFill>
          </w14:textFill>
        </w:rPr>
        <w:t>意</w:t>
      </w:r>
      <w:r>
        <w:rPr>
          <w:rFonts w:ascii="Times New Roman" w:hAnsi="Times New Roman" w:cs="Times New Roman"/>
          <w:color w:val="000000" w:themeColor="text1"/>
          <w:spacing w:val="-3"/>
          <w:sz w:val="24"/>
          <w:szCs w:val="24"/>
          <w:highlight w:val="none"/>
          <w14:textFill>
            <w14:solidFill>
              <w14:schemeClr w14:val="tx1"/>
            </w14:solidFill>
          </w14:textFill>
        </w:rPr>
        <w:t>参与本项目征集，</w:t>
      </w:r>
      <w:r>
        <w:rPr>
          <w:rFonts w:ascii="Times New Roman" w:hAnsi="Times New Roman" w:cs="Times New Roman"/>
          <w:color w:val="000000" w:themeColor="text1"/>
          <w:spacing w:val="-11"/>
          <w:sz w:val="24"/>
          <w:szCs w:val="24"/>
          <w:highlight w:val="none"/>
          <w14:textFill>
            <w14:solidFill>
              <w14:schemeClr w14:val="tx1"/>
            </w14:solidFill>
          </w14:textFill>
        </w:rPr>
        <w:t>并</w:t>
      </w:r>
      <w:r>
        <w:rPr>
          <w:rFonts w:ascii="Times New Roman" w:hAnsi="Times New Roman" w:cs="Times New Roman"/>
          <w:color w:val="000000" w:themeColor="text1"/>
          <w:sz w:val="24"/>
          <w:szCs w:val="24"/>
          <w:highlight w:val="none"/>
          <w14:textFill>
            <w14:solidFill>
              <w14:schemeClr w14:val="tx1"/>
            </w14:solidFill>
          </w14:textFill>
        </w:rPr>
        <w:t>按合同约定履行义务，质量标准达到</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14:textFill>
            <w14:solidFill>
              <w14:schemeClr w14:val="tx1"/>
            </w14:solidFill>
          </w14:textFill>
        </w:rPr>
        <w:t xml:space="preserve"> 。</w:t>
      </w:r>
    </w:p>
    <w:p w14:paraId="0FCFABED">
      <w:pPr>
        <w:pStyle w:val="30"/>
        <w:tabs>
          <w:tab w:val="left" w:pos="1085"/>
        </w:tabs>
        <w:spacing w:line="240" w:lineRule="auto"/>
        <w:ind w:left="0" w:firstLine="468"/>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我方的应征文件包括下列内容：</w:t>
      </w:r>
    </w:p>
    <w:p w14:paraId="5358D754">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一、应征函</w:t>
      </w:r>
    </w:p>
    <w:p w14:paraId="1C86733D">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 xml:space="preserve">二、法定代表人身份证明 </w:t>
      </w:r>
    </w:p>
    <w:p w14:paraId="402268D5">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三、授权委托书（适用于有委托代理人的情况）</w:t>
      </w:r>
    </w:p>
    <w:p w14:paraId="1A63072E">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四、资格审查资料</w:t>
      </w:r>
    </w:p>
    <w:p w14:paraId="70E6EB69">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五、体系认证证明文件</w:t>
      </w:r>
    </w:p>
    <w:p w14:paraId="182F5EA5">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六、相关业绩</w:t>
      </w:r>
    </w:p>
    <w:p w14:paraId="3049EA10">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七、价格优惠承诺</w:t>
      </w:r>
    </w:p>
    <w:p w14:paraId="6E27CEEF">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八、质量保证措施</w:t>
      </w:r>
    </w:p>
    <w:p w14:paraId="16F0C557">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九、生产及供应能力保障措施方案</w:t>
      </w:r>
    </w:p>
    <w:p w14:paraId="277DD033">
      <w:pPr>
        <w:pStyle w:val="30"/>
        <w:tabs>
          <w:tab w:val="left" w:pos="1139"/>
        </w:tabs>
        <w:spacing w:line="240" w:lineRule="auto"/>
        <w:ind w:left="0" w:firstLine="468"/>
        <w:rPr>
          <w:rFonts w:hint="default" w:ascii="Times New Roman" w:hAnsi="Times New Roman" w:cs="Times New Roman"/>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十、定制化产品生产能力</w:t>
      </w:r>
    </w:p>
    <w:p w14:paraId="33A7FC18">
      <w:pPr>
        <w:pStyle w:val="30"/>
        <w:tabs>
          <w:tab w:val="left" w:pos="1139"/>
        </w:tabs>
        <w:spacing w:line="240" w:lineRule="auto"/>
        <w:ind w:left="0" w:firstLine="468"/>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十一、供货及时性的运输方案</w:t>
      </w:r>
    </w:p>
    <w:p w14:paraId="328F7110">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十二、安装方案</w:t>
      </w:r>
    </w:p>
    <w:p w14:paraId="320CE7BD">
      <w:pPr>
        <w:pStyle w:val="30"/>
        <w:tabs>
          <w:tab w:val="left" w:pos="1139"/>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十</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三</w:t>
      </w:r>
      <w:r>
        <w:rPr>
          <w:rFonts w:ascii="Times New Roman" w:hAnsi="Times New Roman" w:cs="Times New Roman"/>
          <w:color w:val="000000" w:themeColor="text1"/>
          <w:spacing w:val="-3"/>
          <w:sz w:val="24"/>
          <w:szCs w:val="24"/>
          <w:highlight w:val="none"/>
          <w14:textFill>
            <w14:solidFill>
              <w14:schemeClr w14:val="tx1"/>
            </w14:solidFill>
          </w14:textFill>
        </w:rPr>
        <w:t>、售后保障方案</w:t>
      </w:r>
    </w:p>
    <w:p w14:paraId="2A5C7C48">
      <w:pPr>
        <w:pStyle w:val="30"/>
        <w:tabs>
          <w:tab w:val="left" w:pos="1139"/>
        </w:tabs>
        <w:spacing w:after="0" w:line="240" w:lineRule="auto"/>
        <w:ind w:left="0" w:firstLine="468" w:firstLineChars="0"/>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十</w:t>
      </w:r>
      <w:r>
        <w:rPr>
          <w:rFonts w:hint="default" w:ascii="Times New Roman" w:hAnsi="Times New Roman" w:cs="Times New Roman"/>
          <w:color w:val="000000" w:themeColor="text1"/>
          <w:spacing w:val="-3"/>
          <w:sz w:val="24"/>
          <w:szCs w:val="24"/>
          <w:highlight w:val="none"/>
          <w:lang w:val="en-US" w:eastAsia="zh-CN"/>
          <w14:textFill>
            <w14:solidFill>
              <w14:schemeClr w14:val="tx1"/>
            </w14:solidFill>
          </w14:textFill>
        </w:rPr>
        <w:t>四</w:t>
      </w:r>
      <w:r>
        <w:rPr>
          <w:rFonts w:ascii="Times New Roman" w:hAnsi="Times New Roman" w:cs="Times New Roman"/>
          <w:color w:val="000000" w:themeColor="text1"/>
          <w:spacing w:val="-3"/>
          <w:sz w:val="24"/>
          <w:szCs w:val="24"/>
          <w:highlight w:val="none"/>
          <w14:textFill>
            <w14:solidFill>
              <w14:schemeClr w14:val="tx1"/>
            </w14:solidFill>
          </w14:textFill>
        </w:rPr>
        <w:t>、其他有利于征集人的优惠条件</w:t>
      </w:r>
    </w:p>
    <w:p w14:paraId="24D0845F">
      <w:pPr>
        <w:pStyle w:val="30"/>
        <w:tabs>
          <w:tab w:val="left" w:pos="1139"/>
        </w:tabs>
        <w:spacing w:after="0" w:line="240" w:lineRule="auto"/>
        <w:ind w:left="0" w:firstLine="468" w:firstLineChars="0"/>
        <w:rPr>
          <w:rFonts w:hint="default" w:ascii="Times New Roman" w:hAnsi="Times New Roman" w:eastAsia="仿宋" w:cs="Times New Roman"/>
          <w:color w:val="000000" w:themeColor="text1"/>
          <w:spacing w:val="-3"/>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十五、应征品类</w:t>
      </w:r>
    </w:p>
    <w:p w14:paraId="48DD7C4D">
      <w:pPr>
        <w:pStyle w:val="14"/>
        <w:spacing w:after="0" w:line="240" w:lineRule="auto"/>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如我方中选，我方承诺：</w:t>
      </w:r>
    </w:p>
    <w:p w14:paraId="2EE08D35">
      <w:pPr>
        <w:pStyle w:val="30"/>
        <w:tabs>
          <w:tab w:val="left" w:pos="1335"/>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000000" w:themeColor="text1"/>
          <w:spacing w:val="-3"/>
          <w:sz w:val="24"/>
          <w:szCs w:val="24"/>
          <w:highlight w:val="non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8"/>
          <w:sz w:val="24"/>
          <w:szCs w:val="24"/>
          <w:highlight w:val="none"/>
          <w14:textFill>
            <w14:solidFill>
              <w14:schemeClr w14:val="tx1"/>
            </w14:solidFill>
          </w14:textFill>
        </w:rPr>
        <w:t>我方在此声明，所递交的征集文件及有关资料内容完整、真实和准确，且不存在第二</w:t>
      </w:r>
      <w:r>
        <w:rPr>
          <w:rFonts w:ascii="Times New Roman" w:hAnsi="Times New Roman" w:cs="Times New Roman"/>
          <w:color w:val="000000" w:themeColor="text1"/>
          <w:spacing w:val="-1"/>
          <w:sz w:val="24"/>
          <w:szCs w:val="24"/>
          <w:highlight w:val="none"/>
          <w14:textFill>
            <w14:solidFill>
              <w14:schemeClr w14:val="tx1"/>
            </w14:solidFill>
          </w14:textFill>
        </w:rPr>
        <w:t>章 “</w:t>
      </w:r>
      <w:r>
        <w:rPr>
          <w:rFonts w:ascii="Times New Roman" w:hAnsi="Times New Roman" w:cs="Times New Roman"/>
          <w:color w:val="000000" w:themeColor="text1"/>
          <w:spacing w:val="-3"/>
          <w:sz w:val="24"/>
          <w:szCs w:val="24"/>
          <w:highlight w:val="none"/>
          <w14:textFill>
            <w14:solidFill>
              <w14:schemeClr w14:val="tx1"/>
            </w14:solidFill>
          </w14:textFill>
        </w:rPr>
        <w:t>应征人须知</w:t>
      </w:r>
      <w:r>
        <w:rPr>
          <w:rFonts w:ascii="Times New Roman" w:hAnsi="Times New Roman" w:cs="Times New Roman"/>
          <w:color w:val="000000" w:themeColor="text1"/>
          <w:spacing w:val="-1"/>
          <w:sz w:val="24"/>
          <w:szCs w:val="24"/>
          <w:highlight w:val="none"/>
          <w14:textFill>
            <w14:solidFill>
              <w14:schemeClr w14:val="tx1"/>
            </w14:solidFill>
          </w14:textFill>
        </w:rPr>
        <w:t>”</w:t>
      </w:r>
      <w:r>
        <w:rPr>
          <w:rFonts w:ascii="Times New Roman" w:hAnsi="Times New Roman" w:cs="Times New Roman"/>
          <w:color w:val="000000" w:themeColor="text1"/>
          <w:spacing w:val="-28"/>
          <w:sz w:val="24"/>
          <w:szCs w:val="24"/>
          <w:highlight w:val="none"/>
          <w14:textFill>
            <w14:solidFill>
              <w14:schemeClr w14:val="tx1"/>
            </w14:solidFill>
          </w14:textFill>
        </w:rPr>
        <w:t xml:space="preserve">第 </w:t>
      </w:r>
      <w:r>
        <w:rPr>
          <w:rFonts w:ascii="Times New Roman" w:hAnsi="Times New Roman" w:eastAsia="Times New Roman" w:cs="Times New Roman"/>
          <w:color w:val="000000" w:themeColor="text1"/>
          <w:sz w:val="24"/>
          <w:szCs w:val="24"/>
          <w:highlight w:val="none"/>
          <w14:textFill>
            <w14:solidFill>
              <w14:schemeClr w14:val="tx1"/>
            </w14:solidFill>
          </w14:textFill>
        </w:rPr>
        <w:t>1.4.3</w:t>
      </w:r>
      <w:r>
        <w:rPr>
          <w:rFonts w:ascii="Times New Roman" w:hAnsi="Times New Roman" w:cs="Times New Roman"/>
          <w:color w:val="000000" w:themeColor="text1"/>
          <w:spacing w:val="-3"/>
          <w:sz w:val="24"/>
          <w:szCs w:val="24"/>
          <w:highlight w:val="none"/>
          <w14:textFill>
            <w14:solidFill>
              <w14:schemeClr w14:val="tx1"/>
            </w14:solidFill>
          </w14:textFill>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eastAsia="仿宋" w:cs="Times New Roman"/>
          <w:b/>
          <w:bCs/>
          <w:color w:val="000000" w:themeColor="text1"/>
          <w:spacing w:val="-3"/>
          <w:sz w:val="24"/>
          <w:szCs w:val="24"/>
          <w:highlight w:val="none"/>
          <w14:textFill>
            <w14:solidFill>
              <w14:schemeClr w14:val="tx1"/>
            </w14:solidFill>
          </w14:textFill>
          <w:woUserID w:val="0"/>
        </w:rPr>
        <w:t>本应征文件</w:t>
      </w:r>
      <w:r>
        <w:rPr>
          <w:rFonts w:hint="eastAsia" w:ascii="Times New Roman" w:hAnsi="Times New Roman" w:cs="Times New Roman"/>
          <w:b/>
          <w:bCs/>
          <w:color w:val="000000" w:themeColor="text1"/>
          <w:spacing w:val="-3"/>
          <w:sz w:val="24"/>
          <w:szCs w:val="24"/>
          <w:highlight w:val="none"/>
          <w:lang w:eastAsia="zh"/>
          <w14:textFill>
            <w14:solidFill>
              <w14:schemeClr w14:val="tx1"/>
            </w14:solidFill>
          </w14:textFill>
          <w:woUserID w:val="2"/>
        </w:rPr>
        <w:t>价格优惠承诺</w:t>
      </w:r>
      <w:r>
        <w:rPr>
          <w:rFonts w:ascii="Times New Roman" w:hAnsi="Times New Roman" w:eastAsia="仿宋" w:cs="Times New Roman"/>
          <w:b/>
          <w:bCs/>
          <w:color w:val="000000" w:themeColor="text1"/>
          <w:spacing w:val="-3"/>
          <w:sz w:val="24"/>
          <w:szCs w:val="24"/>
          <w:highlight w:val="none"/>
          <w14:textFill>
            <w14:solidFill>
              <w14:schemeClr w14:val="tx1"/>
            </w14:solidFill>
          </w14:textFill>
          <w:woUserID w:val="0"/>
        </w:rPr>
        <w:t>及后续相关内容累计编制页数未超过 200 页，完全符合本项目应征文件编制要求。</w:t>
      </w:r>
      <w:r>
        <w:rPr>
          <w:rFonts w:ascii="宋体" w:hAnsi="宋体" w:eastAsia="宋体" w:cs="宋体"/>
          <w:b/>
          <w:bCs/>
          <w:color w:val="000000" w:themeColor="text1"/>
          <w:sz w:val="24"/>
          <w:szCs w:val="24"/>
          <w:highlight w:val="none"/>
          <w14:textFill>
            <w14:solidFill>
              <w14:schemeClr w14:val="tx1"/>
            </w14:solidFill>
          </w14:textFill>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eastAsia="zh"/>
          <w14:textFill>
            <w14:solidFill>
              <w14:schemeClr w14:val="tx1"/>
            </w14:solidFill>
          </w14:textFill>
          <w:woUserID w:val="2"/>
        </w:rPr>
        <w:t xml:space="preserve">                </w:t>
      </w:r>
      <w:r>
        <w:rPr>
          <w:rFonts w:ascii="Times New Roman" w:hAnsi="Times New Roman" w:cs="Times New Roman"/>
          <w:color w:val="000000" w:themeColor="text1"/>
          <w:sz w:val="24"/>
          <w:szCs w:val="24"/>
          <w:highlight w:val="none"/>
          <w14:textFill>
            <w14:solidFill>
              <w14:schemeClr w14:val="tx1"/>
            </w14:solidFill>
          </w14:textFill>
        </w:rPr>
        <w:t>应征人</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（盖</w:t>
      </w:r>
      <w:r>
        <w:rPr>
          <w:rFonts w:ascii="Times New Roman" w:hAnsi="Times New Roman" w:cs="Times New Roman"/>
          <w:color w:val="000000" w:themeColor="text1"/>
          <w:spacing w:val="-3"/>
          <w:sz w:val="24"/>
          <w:szCs w:val="24"/>
          <w:highlight w:val="none"/>
          <w14:textFill>
            <w14:solidFill>
              <w14:schemeClr w14:val="tx1"/>
            </w14:solidFill>
          </w14:textFill>
        </w:rPr>
        <w:t>单</w:t>
      </w:r>
      <w:r>
        <w:rPr>
          <w:rFonts w:ascii="Times New Roman" w:hAnsi="Times New Roman" w:cs="Times New Roman"/>
          <w:color w:val="000000" w:themeColor="text1"/>
          <w:sz w:val="24"/>
          <w:szCs w:val="24"/>
          <w:highlight w:val="none"/>
          <w14:textFill>
            <w14:solidFill>
              <w14:schemeClr w14:val="tx1"/>
            </w14:solidFill>
          </w14:textFill>
        </w:rPr>
        <w:t>位</w:t>
      </w:r>
      <w:r>
        <w:rPr>
          <w:rFonts w:ascii="Times New Roman" w:hAnsi="Times New Roman" w:cs="Times New Roman"/>
          <w:color w:val="000000" w:themeColor="text1"/>
          <w:spacing w:val="-3"/>
          <w:sz w:val="24"/>
          <w:szCs w:val="24"/>
          <w:highlight w:val="none"/>
          <w14:textFill>
            <w14:solidFill>
              <w14:schemeClr w14:val="tx1"/>
            </w14:solidFill>
          </w14:textFill>
        </w:rPr>
        <w:t>章</w:t>
      </w:r>
      <w:r>
        <w:rPr>
          <w:rFonts w:ascii="Times New Roman" w:hAnsi="Times New Roman" w:cs="Times New Roman"/>
          <w:color w:val="000000" w:themeColor="text1"/>
          <w:sz w:val="24"/>
          <w:szCs w:val="24"/>
          <w:highlight w:val="none"/>
          <w14:textFill>
            <w14:solidFill>
              <w14:schemeClr w14:val="tx1"/>
            </w14:solidFill>
          </w14:textFill>
        </w:rPr>
        <w:t>）</w:t>
      </w:r>
    </w:p>
    <w:p w14:paraId="0442C2B4">
      <w:pPr>
        <w:pStyle w:val="14"/>
        <w:tabs>
          <w:tab w:val="left" w:pos="7541"/>
        </w:tabs>
        <w:spacing w:after="0" w:line="288" w:lineRule="auto"/>
        <w:ind w:firstLine="3600" w:firstLineChars="15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法定代表人或</w:t>
      </w:r>
      <w:r>
        <w:rPr>
          <w:rFonts w:ascii="Times New Roman" w:hAnsi="Times New Roman" w:cs="Times New Roman"/>
          <w:color w:val="000000" w:themeColor="text1"/>
          <w:spacing w:val="-3"/>
          <w:sz w:val="24"/>
          <w:szCs w:val="24"/>
          <w:highlight w:val="none"/>
          <w14:textFill>
            <w14:solidFill>
              <w14:schemeClr w14:val="tx1"/>
            </w14:solidFill>
          </w14:textFill>
        </w:rPr>
        <w:t>其</w:t>
      </w:r>
      <w:r>
        <w:rPr>
          <w:rFonts w:ascii="Times New Roman" w:hAnsi="Times New Roman" w:cs="Times New Roman"/>
          <w:color w:val="000000" w:themeColor="text1"/>
          <w:sz w:val="24"/>
          <w:szCs w:val="24"/>
          <w:highlight w:val="none"/>
          <w14:textFill>
            <w14:solidFill>
              <w14:schemeClr w14:val="tx1"/>
            </w14:solidFill>
          </w14:textFill>
        </w:rPr>
        <w:t>委</w:t>
      </w:r>
      <w:r>
        <w:rPr>
          <w:rFonts w:ascii="Times New Roman" w:hAnsi="Times New Roman" w:cs="Times New Roman"/>
          <w:color w:val="000000" w:themeColor="text1"/>
          <w:spacing w:val="-3"/>
          <w:sz w:val="24"/>
          <w:szCs w:val="24"/>
          <w:highlight w:val="none"/>
          <w14:textFill>
            <w14:solidFill>
              <w14:schemeClr w14:val="tx1"/>
            </w14:solidFill>
          </w14:textFill>
        </w:rPr>
        <w:t>托</w:t>
      </w:r>
      <w:r>
        <w:rPr>
          <w:rFonts w:ascii="Times New Roman" w:hAnsi="Times New Roman" w:cs="Times New Roman"/>
          <w:color w:val="000000" w:themeColor="text1"/>
          <w:sz w:val="24"/>
          <w:szCs w:val="24"/>
          <w:highlight w:val="none"/>
          <w14:textFill>
            <w14:solidFill>
              <w14:schemeClr w14:val="tx1"/>
            </w14:solidFill>
          </w14:textFill>
        </w:rPr>
        <w:t>代</w:t>
      </w:r>
      <w:r>
        <w:rPr>
          <w:rFonts w:ascii="Times New Roman" w:hAnsi="Times New Roman" w:cs="Times New Roman"/>
          <w:color w:val="000000" w:themeColor="text1"/>
          <w:spacing w:val="-3"/>
          <w:sz w:val="24"/>
          <w:szCs w:val="24"/>
          <w:highlight w:val="none"/>
          <w14:textFill>
            <w14:solidFill>
              <w14:schemeClr w14:val="tx1"/>
            </w14:solidFill>
          </w14:textFill>
        </w:rPr>
        <w:t>理</w:t>
      </w:r>
      <w:r>
        <w:rPr>
          <w:rFonts w:ascii="Times New Roman" w:hAnsi="Times New Roman" w:cs="Times New Roman"/>
          <w:color w:val="000000" w:themeColor="text1"/>
          <w:sz w:val="24"/>
          <w:szCs w:val="24"/>
          <w:highlight w:val="none"/>
          <w14:textFill>
            <w14:solidFill>
              <w14:schemeClr w14:val="tx1"/>
            </w14:solidFill>
          </w14:textFill>
        </w:rPr>
        <w:t>人</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（签</w:t>
      </w:r>
      <w:r>
        <w:rPr>
          <w:rFonts w:ascii="Times New Roman" w:hAnsi="Times New Roman" w:cs="Times New Roman"/>
          <w:color w:val="000000" w:themeColor="text1"/>
          <w:spacing w:val="-3"/>
          <w:sz w:val="24"/>
          <w:szCs w:val="24"/>
          <w:highlight w:val="none"/>
          <w14:textFill>
            <w14:solidFill>
              <w14:schemeClr w14:val="tx1"/>
            </w14:solidFill>
          </w14:textFill>
        </w:rPr>
        <w:t>字</w:t>
      </w:r>
      <w:r>
        <w:rPr>
          <w:rFonts w:hint="eastAsia" w:ascii="Times New Roman" w:hAnsi="Times New Roman" w:cs="Times New Roman"/>
          <w:color w:val="000000" w:themeColor="text1"/>
          <w:spacing w:val="-3"/>
          <w:sz w:val="24"/>
          <w:szCs w:val="24"/>
          <w:highlight w:val="none"/>
          <w:lang w:val="en-US" w:eastAsia="zh-CN"/>
          <w14:textFill>
            <w14:solidFill>
              <w14:schemeClr w14:val="tx1"/>
            </w14:solidFill>
          </w14:textFill>
        </w:rPr>
        <w:t>或盖名章</w:t>
      </w:r>
      <w:r>
        <w:rPr>
          <w:rFonts w:ascii="Times New Roman" w:hAnsi="Times New Roman" w:cs="Times New Roman"/>
          <w:color w:val="000000" w:themeColor="text1"/>
          <w:sz w:val="24"/>
          <w:szCs w:val="24"/>
          <w:highlight w:val="none"/>
          <w14:textFill>
            <w14:solidFill>
              <w14:schemeClr w14:val="tx1"/>
            </w14:solidFill>
          </w14:textFill>
        </w:rPr>
        <w:t>）</w:t>
      </w:r>
    </w:p>
    <w:p w14:paraId="103431BC">
      <w:pPr>
        <w:pStyle w:val="14"/>
        <w:tabs>
          <w:tab w:val="left" w:pos="7541"/>
        </w:tabs>
        <w:spacing w:after="0" w:line="288" w:lineRule="auto"/>
        <w:ind w:firstLine="3600" w:firstLineChars="1500"/>
        <w:rPr>
          <w:rFonts w:ascii="Times New Roman" w:hAnsi="Times New Roman" w:eastAsia="宋体" w:cs="Times New Roman"/>
          <w:color w:val="000000" w:themeColor="text1"/>
          <w:sz w:val="24"/>
          <w:szCs w:val="24"/>
          <w:highlight w:val="none"/>
          <w:u w:val="singl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地 址</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000000" w:themeColor="text1"/>
          <w:sz w:val="24"/>
          <w:szCs w:val="24"/>
          <w:highlight w:val="none"/>
          <w:u w:val="singl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电 话</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传 真</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邮政</w:t>
      </w:r>
      <w:r>
        <w:rPr>
          <w:rFonts w:ascii="Times New Roman" w:hAnsi="Times New Roman" w:cs="Times New Roman"/>
          <w:color w:val="000000" w:themeColor="text1"/>
          <w:spacing w:val="-3"/>
          <w:sz w:val="24"/>
          <w:szCs w:val="24"/>
          <w:highlight w:val="none"/>
          <w14:textFill>
            <w14:solidFill>
              <w14:schemeClr w14:val="tx1"/>
            </w14:solidFill>
          </w14:textFill>
        </w:rPr>
        <w:t>编</w:t>
      </w:r>
      <w:r>
        <w:rPr>
          <w:rFonts w:ascii="Times New Roman" w:hAnsi="Times New Roman" w:cs="Times New Roman"/>
          <w:color w:val="000000" w:themeColor="text1"/>
          <w:sz w:val="24"/>
          <w:szCs w:val="24"/>
          <w:highlight w:val="none"/>
          <w14:textFill>
            <w14:solidFill>
              <w14:schemeClr w14:val="tx1"/>
            </w14:solidFill>
          </w14:textFill>
        </w:rPr>
        <w:t>码</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年</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月</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日</w:t>
      </w:r>
    </w:p>
    <w:p w14:paraId="74FEDDF6">
      <w:pPr>
        <w:spacing w:line="288" w:lineRule="auto"/>
        <w:ind w:firstLine="0" w:firstLineChars="0"/>
        <w:jc w:val="right"/>
        <w:rPr>
          <w:rFonts w:ascii="Times New Roman" w:hAnsi="Times New Roman" w:cs="Times New Roman"/>
          <w:color w:val="000000" w:themeColor="text1"/>
          <w:sz w:val="24"/>
          <w:szCs w:val="24"/>
          <w:highlight w:val="none"/>
          <w14:textFill>
            <w14:solidFill>
              <w14:schemeClr w14:val="tx1"/>
            </w14:solidFill>
          </w14:textFill>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000000" w:themeColor="text1"/>
          <w:highlight w:val="none"/>
          <w14:textFill>
            <w14:solidFill>
              <w14:schemeClr w14:val="tx1"/>
            </w14:solidFill>
          </w14:textFill>
        </w:rPr>
      </w:pPr>
      <w:bookmarkStart w:id="52" w:name="_Toc28754"/>
      <w:bookmarkStart w:id="53" w:name="_Toc27426"/>
      <w:bookmarkStart w:id="54" w:name="_Toc13957"/>
      <w:bookmarkStart w:id="55" w:name="_Toc18602"/>
      <w:r>
        <w:rPr>
          <w:rFonts w:hint="default"/>
          <w:color w:val="000000" w:themeColor="text1"/>
          <w:highlight w:val="none"/>
          <w14:textFill>
            <w14:solidFill>
              <w14:schemeClr w14:val="tx1"/>
            </w14:solidFill>
          </w14:textFill>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000000" w:themeColor="text1"/>
          <w:spacing w:val="-1"/>
          <w:sz w:val="24"/>
          <w:szCs w:val="24"/>
          <w:highlight w:val="none"/>
          <w14:textFill>
            <w14:solidFill>
              <w14:schemeClr w14:val="tx1"/>
            </w14:solidFill>
          </w14:textFill>
        </w:rPr>
      </w:pPr>
    </w:p>
    <w:p w14:paraId="51746E8B">
      <w:pPr>
        <w:pStyle w:val="14"/>
        <w:tabs>
          <w:tab w:val="left" w:pos="4228"/>
        </w:tabs>
        <w:spacing w:after="0"/>
        <w:ind w:firstLine="476"/>
        <w:rPr>
          <w:rFonts w:ascii="Times New Roman" w:hAnsi="Times New Roman" w:eastAsia="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pacing w:val="-1"/>
          <w:sz w:val="24"/>
          <w:szCs w:val="24"/>
          <w:highlight w:val="none"/>
          <w14:textFill>
            <w14:solidFill>
              <w14:schemeClr w14:val="tx1"/>
            </w14:solidFill>
          </w14:textFill>
        </w:rPr>
        <w:t>应征</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z w:val="24"/>
          <w:szCs w:val="24"/>
          <w:highlight w:val="none"/>
          <w14:textFill>
            <w14:solidFill>
              <w14:schemeClr w14:val="tx1"/>
            </w14:solidFill>
          </w14:textFill>
        </w:rPr>
        <w:t>名</w:t>
      </w:r>
      <w:r>
        <w:rPr>
          <w:rFonts w:ascii="Times New Roman" w:hAnsi="Times New Roman" w:cs="Times New Roman"/>
          <w:color w:val="000000" w:themeColor="text1"/>
          <w:spacing w:val="-3"/>
          <w:sz w:val="24"/>
          <w:szCs w:val="24"/>
          <w:highlight w:val="none"/>
          <w14:textFill>
            <w14:solidFill>
              <w14:schemeClr w14:val="tx1"/>
            </w14:solidFill>
          </w14:textFill>
        </w:rPr>
        <w:t>称</w:t>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姓名</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性别</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年</w:t>
      </w:r>
      <w:r>
        <w:rPr>
          <w:rFonts w:ascii="Times New Roman" w:hAnsi="Times New Roman" w:cs="Times New Roman"/>
          <w:color w:val="000000" w:themeColor="text1"/>
          <w:spacing w:val="-3"/>
          <w:sz w:val="24"/>
          <w:szCs w:val="24"/>
          <w:highlight w:val="none"/>
          <w14:textFill>
            <w14:solidFill>
              <w14:schemeClr w14:val="tx1"/>
            </w14:solidFill>
          </w14:textFill>
        </w:rPr>
        <w:t>龄</w:t>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pacing w:val="-1"/>
          <w:sz w:val="24"/>
          <w:szCs w:val="24"/>
          <w:highlight w:val="none"/>
          <w14:textFill>
            <w14:solidFill>
              <w14:schemeClr w14:val="tx1"/>
            </w14:solidFill>
          </w14:textFill>
        </w:rPr>
        <w:t>职</w:t>
      </w:r>
      <w:r>
        <w:rPr>
          <w:rFonts w:ascii="Times New Roman" w:hAnsi="Times New Roman" w:cs="Times New Roman"/>
          <w:color w:val="000000" w:themeColor="text1"/>
          <w:spacing w:val="-3"/>
          <w:sz w:val="24"/>
          <w:szCs w:val="24"/>
          <w:highlight w:val="none"/>
          <w14:textFill>
            <w14:solidFill>
              <w14:schemeClr w14:val="tx1"/>
            </w14:solidFill>
          </w14:textFill>
        </w:rPr>
        <w:t>务</w:t>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p>
    <w:p w14:paraId="71B06A13">
      <w:pPr>
        <w:pStyle w:val="14"/>
        <w:tabs>
          <w:tab w:val="left" w:pos="3132"/>
        </w:tabs>
        <w:spacing w:after="0"/>
        <w:ind w:firstLine="0" w:firstLineChars="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系</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应征人</w:t>
      </w:r>
      <w:r>
        <w:rPr>
          <w:rFonts w:ascii="Times New Roman" w:hAnsi="Times New Roman" w:cs="Times New Roman"/>
          <w:color w:val="000000" w:themeColor="text1"/>
          <w:spacing w:val="-3"/>
          <w:sz w:val="24"/>
          <w:szCs w:val="24"/>
          <w:highlight w:val="none"/>
          <w14:textFill>
            <w14:solidFill>
              <w14:schemeClr w14:val="tx1"/>
            </w14:solidFill>
          </w14:textFill>
        </w:rPr>
        <w:t>名</w:t>
      </w:r>
      <w:r>
        <w:rPr>
          <w:rFonts w:ascii="Times New Roman" w:hAnsi="Times New Roman" w:cs="Times New Roman"/>
          <w:color w:val="000000" w:themeColor="text1"/>
          <w:sz w:val="24"/>
          <w:szCs w:val="24"/>
          <w:highlight w:val="none"/>
          <w14:textFill>
            <w14:solidFill>
              <w14:schemeClr w14:val="tx1"/>
            </w14:solidFill>
          </w14:textFill>
        </w:rPr>
        <w:t>称</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的</w:t>
      </w:r>
      <w:r>
        <w:rPr>
          <w:rFonts w:ascii="Times New Roman" w:hAnsi="Times New Roman" w:cs="Times New Roman"/>
          <w:color w:val="000000" w:themeColor="text1"/>
          <w:spacing w:val="-3"/>
          <w:sz w:val="24"/>
          <w:szCs w:val="24"/>
          <w:highlight w:val="none"/>
          <w14:textFill>
            <w14:solidFill>
              <w14:schemeClr w14:val="tx1"/>
            </w14:solidFill>
          </w14:textFill>
        </w:rPr>
        <w:t>法定</w:t>
      </w:r>
      <w:r>
        <w:rPr>
          <w:rFonts w:ascii="Times New Roman" w:hAnsi="Times New Roman" w:cs="Times New Roman"/>
          <w:color w:val="000000" w:themeColor="text1"/>
          <w:sz w:val="24"/>
          <w:szCs w:val="24"/>
          <w:highlight w:val="none"/>
          <w14:textFill>
            <w14:solidFill>
              <w14:schemeClr w14:val="tx1"/>
            </w14:solidFill>
          </w14:textFill>
        </w:rPr>
        <w:t>代表</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z w:val="24"/>
          <w:szCs w:val="24"/>
          <w:highlight w:val="none"/>
          <w14:textFill>
            <w14:solidFill>
              <w14:schemeClr w14:val="tx1"/>
            </w14:solidFill>
          </w14:textFill>
        </w:rPr>
        <w:t>。</w:t>
      </w:r>
    </w:p>
    <w:p w14:paraId="17E25976">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特此证明。</w:t>
      </w:r>
    </w:p>
    <w:p w14:paraId="618EAF66">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附：法定代表人身份证正反面复印件。</w:t>
      </w:r>
    </w:p>
    <w:p w14:paraId="39EBCA5A">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注：本身份证明需由应征人加盖单位公章。</w:t>
      </w:r>
    </w:p>
    <w:p w14:paraId="25BEA08F">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1D225AD4">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4A03386E">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78989D63">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11DADF78">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14BBC5DB">
      <w:pPr>
        <w:pStyle w:val="14"/>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02A20C13">
      <w:pPr>
        <w:pStyle w:val="14"/>
        <w:spacing w:before="1"/>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1DB5DA25">
      <w:pPr>
        <w:pStyle w:val="14"/>
        <w:tabs>
          <w:tab w:val="left" w:pos="6821"/>
        </w:tabs>
        <w:ind w:left="4512" w:firstLine="0" w:firstLineChars="0"/>
        <w:rPr>
          <w:rFonts w:ascii="Times New Roman" w:hAnsi="Times New Roman" w:eastAsia="Times New Roman" w:cs="Times New Roman"/>
          <w:color w:val="000000" w:themeColor="text1"/>
          <w:sz w:val="24"/>
          <w:szCs w:val="24"/>
          <w:highlight w:val="none"/>
          <w:u w:val="single"/>
          <w14:textFill>
            <w14:solidFill>
              <w14:schemeClr w14:val="tx1"/>
            </w14:solidFill>
          </w14:textFill>
        </w:rPr>
      </w:pPr>
      <w:r>
        <w:rPr>
          <w:rFonts w:ascii="Times New Roman" w:hAnsi="Times New Roman" w:cs="Times New Roman"/>
          <w:color w:val="000000" w:themeColor="text1"/>
          <w:spacing w:val="-3"/>
          <w:sz w:val="24"/>
          <w:szCs w:val="24"/>
          <w:highlight w:val="none"/>
          <w14:textFill>
            <w14:solidFill>
              <w14:schemeClr w14:val="tx1"/>
            </w14:solidFill>
          </w14:textFill>
        </w:rPr>
        <w:t>应征人</w:t>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（单</w:t>
      </w:r>
      <w:r>
        <w:rPr>
          <w:rFonts w:ascii="Times New Roman" w:hAnsi="Times New Roman" w:cs="Times New Roman"/>
          <w:color w:val="000000" w:themeColor="text1"/>
          <w:spacing w:val="-3"/>
          <w:sz w:val="24"/>
          <w:szCs w:val="24"/>
          <w:highlight w:val="none"/>
          <w14:textFill>
            <w14:solidFill>
              <w14:schemeClr w14:val="tx1"/>
            </w14:solidFill>
          </w14:textFill>
        </w:rPr>
        <w:t>位</w:t>
      </w:r>
      <w:r>
        <w:rPr>
          <w:rFonts w:ascii="Times New Roman" w:hAnsi="Times New Roman" w:cs="Times New Roman"/>
          <w:color w:val="000000" w:themeColor="text1"/>
          <w:sz w:val="24"/>
          <w:szCs w:val="24"/>
          <w:highlight w:val="none"/>
          <w14:textFill>
            <w14:solidFill>
              <w14:schemeClr w14:val="tx1"/>
            </w14:solidFill>
          </w14:textFill>
        </w:rPr>
        <w:t>公</w:t>
      </w:r>
      <w:r>
        <w:rPr>
          <w:rFonts w:ascii="Times New Roman" w:hAnsi="Times New Roman" w:cs="Times New Roman"/>
          <w:color w:val="000000" w:themeColor="text1"/>
          <w:spacing w:val="-3"/>
          <w:sz w:val="24"/>
          <w:szCs w:val="24"/>
          <w:highlight w:val="none"/>
          <w14:textFill>
            <w14:solidFill>
              <w14:schemeClr w14:val="tx1"/>
            </w14:solidFill>
          </w14:textFill>
        </w:rPr>
        <w:t>章</w:t>
      </w:r>
      <w:r>
        <w:rPr>
          <w:rFonts w:ascii="Times New Roman" w:hAnsi="Times New Roman" w:cs="Times New Roman"/>
          <w:color w:val="000000" w:themeColor="text1"/>
          <w:sz w:val="24"/>
          <w:szCs w:val="24"/>
          <w:highlight w:val="none"/>
          <w14:textFill>
            <w14:solidFill>
              <w14:schemeClr w14:val="tx1"/>
            </w14:solidFill>
          </w14:textFill>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年</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月</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日</w:t>
      </w:r>
    </w:p>
    <w:p w14:paraId="63541DCF">
      <w:pPr>
        <w:ind w:firstLine="0" w:firstLineChars="0"/>
        <w:rPr>
          <w:rFonts w:ascii="Times New Roman" w:hAnsi="Times New Roman" w:cs="Times New Roman"/>
          <w:color w:val="000000" w:themeColor="text1"/>
          <w:sz w:val="24"/>
          <w:szCs w:val="24"/>
          <w:highlight w:val="none"/>
          <w14:textFill>
            <w14:solidFill>
              <w14:schemeClr w14:val="tx1"/>
            </w14:solidFill>
          </w14:textFill>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000000" w:themeColor="text1"/>
          <w:highlight w:val="none"/>
          <w14:textFill>
            <w14:solidFill>
              <w14:schemeClr w14:val="tx1"/>
            </w14:solidFill>
          </w14:textFill>
        </w:rPr>
      </w:pPr>
      <w:bookmarkStart w:id="56" w:name="_Toc31048"/>
      <w:bookmarkStart w:id="57" w:name="_Toc18880"/>
      <w:bookmarkStart w:id="58" w:name="_Toc23822"/>
      <w:bookmarkStart w:id="59" w:name="_Toc21177"/>
      <w:r>
        <w:rPr>
          <w:rFonts w:hint="default"/>
          <w:color w:val="000000" w:themeColor="text1"/>
          <w:highlight w:val="none"/>
          <w14:textFill>
            <w14:solidFill>
              <w14:schemeClr w14:val="tx1"/>
            </w14:solidFill>
          </w14:textFill>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40F7D8D5">
      <w:pPr>
        <w:pStyle w:val="14"/>
        <w:tabs>
          <w:tab w:val="left" w:pos="2721"/>
          <w:tab w:val="left" w:pos="5885"/>
        </w:tabs>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本人</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14:textFill>
            <w14:solidFill>
              <w14:schemeClr w14:val="tx1"/>
            </w14:solidFill>
          </w14:textFill>
        </w:rPr>
        <w:t>姓</w:t>
      </w:r>
      <w:r>
        <w:rPr>
          <w:rFonts w:ascii="Times New Roman" w:hAnsi="Times New Roman" w:cs="Times New Roman"/>
          <w:color w:val="000000" w:themeColor="text1"/>
          <w:sz w:val="24"/>
          <w:szCs w:val="24"/>
          <w:highlight w:val="none"/>
          <w14:textFill>
            <w14:solidFill>
              <w14:schemeClr w14:val="tx1"/>
            </w14:solidFill>
          </w14:textFill>
        </w:rPr>
        <w:t>名）系</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（应征人</w:t>
      </w:r>
      <w:r>
        <w:rPr>
          <w:rFonts w:ascii="Times New Roman" w:hAnsi="Times New Roman" w:cs="Times New Roman"/>
          <w:color w:val="000000" w:themeColor="text1"/>
          <w:spacing w:val="-3"/>
          <w:sz w:val="24"/>
          <w:szCs w:val="24"/>
          <w:highlight w:val="none"/>
          <w14:textFill>
            <w14:solidFill>
              <w14:schemeClr w14:val="tx1"/>
            </w14:solidFill>
          </w14:textFill>
        </w:rPr>
        <w:t>名</w:t>
      </w:r>
      <w:r>
        <w:rPr>
          <w:rFonts w:ascii="Times New Roman" w:hAnsi="Times New Roman" w:cs="Times New Roman"/>
          <w:color w:val="000000" w:themeColor="text1"/>
          <w:sz w:val="24"/>
          <w:szCs w:val="24"/>
          <w:highlight w:val="none"/>
          <w14:textFill>
            <w14:solidFill>
              <w14:schemeClr w14:val="tx1"/>
            </w14:solidFill>
          </w14:textFill>
        </w:rPr>
        <w:t>称）的</w:t>
      </w:r>
      <w:r>
        <w:rPr>
          <w:rFonts w:ascii="Times New Roman" w:hAnsi="Times New Roman" w:cs="Times New Roman"/>
          <w:color w:val="000000" w:themeColor="text1"/>
          <w:spacing w:val="-3"/>
          <w:sz w:val="24"/>
          <w:szCs w:val="24"/>
          <w:highlight w:val="none"/>
          <w14:textFill>
            <w14:solidFill>
              <w14:schemeClr w14:val="tx1"/>
            </w14:solidFill>
          </w14:textFill>
        </w:rPr>
        <w:t>法定</w:t>
      </w:r>
      <w:r>
        <w:rPr>
          <w:rFonts w:ascii="Times New Roman" w:hAnsi="Times New Roman" w:cs="Times New Roman"/>
          <w:color w:val="000000" w:themeColor="text1"/>
          <w:sz w:val="24"/>
          <w:szCs w:val="24"/>
          <w:highlight w:val="none"/>
          <w14:textFill>
            <w14:solidFill>
              <w14:schemeClr w14:val="tx1"/>
            </w14:solidFill>
          </w14:textFill>
        </w:rPr>
        <w:t>代表人，</w:t>
      </w:r>
      <w:r>
        <w:rPr>
          <w:rFonts w:ascii="Times New Roman" w:hAnsi="Times New Roman" w:cs="Times New Roman"/>
          <w:color w:val="000000" w:themeColor="text1"/>
          <w:spacing w:val="-3"/>
          <w:sz w:val="24"/>
          <w:szCs w:val="24"/>
          <w:highlight w:val="none"/>
          <w14:textFill>
            <w14:solidFill>
              <w14:schemeClr w14:val="tx1"/>
            </w14:solidFill>
          </w14:textFill>
        </w:rPr>
        <w:t>现</w:t>
      </w:r>
      <w:r>
        <w:rPr>
          <w:rFonts w:ascii="Times New Roman" w:hAnsi="Times New Roman" w:cs="Times New Roman"/>
          <w:color w:val="000000" w:themeColor="text1"/>
          <w:sz w:val="24"/>
          <w:szCs w:val="24"/>
          <w:highlight w:val="none"/>
          <w14:textFill>
            <w14:solidFill>
              <w14:schemeClr w14:val="tx1"/>
            </w14:solidFill>
          </w14:textFill>
        </w:rPr>
        <w:t>委</w:t>
      </w:r>
      <w:r>
        <w:rPr>
          <w:rFonts w:ascii="Times New Roman" w:hAnsi="Times New Roman" w:cs="Times New Roman"/>
          <w:color w:val="000000" w:themeColor="text1"/>
          <w:spacing w:val="-1"/>
          <w:sz w:val="24"/>
          <w:szCs w:val="24"/>
          <w:highlight w:val="none"/>
          <w14:textFill>
            <w14:solidFill>
              <w14:schemeClr w14:val="tx1"/>
            </w14:solidFill>
          </w14:textFill>
        </w:rPr>
        <w:t>托</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（姓名）为我</w:t>
      </w:r>
      <w:r>
        <w:rPr>
          <w:rFonts w:ascii="Times New Roman" w:hAnsi="Times New Roman" w:cs="Times New Roman"/>
          <w:color w:val="000000" w:themeColor="text1"/>
          <w:spacing w:val="-3"/>
          <w:sz w:val="24"/>
          <w:szCs w:val="24"/>
          <w:highlight w:val="none"/>
          <w14:textFill>
            <w14:solidFill>
              <w14:schemeClr w14:val="tx1"/>
            </w14:solidFill>
          </w14:textFill>
        </w:rPr>
        <w:t>方代</w:t>
      </w:r>
      <w:r>
        <w:rPr>
          <w:rFonts w:ascii="Times New Roman" w:hAnsi="Times New Roman" w:cs="Times New Roman"/>
          <w:color w:val="000000" w:themeColor="text1"/>
          <w:sz w:val="24"/>
          <w:szCs w:val="24"/>
          <w:highlight w:val="none"/>
          <w14:textFill>
            <w14:solidFill>
              <w14:schemeClr w14:val="tx1"/>
            </w14:solidFill>
          </w14:textFill>
        </w:rPr>
        <w:t>理人。代理</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z w:val="24"/>
          <w:szCs w:val="24"/>
          <w:highlight w:val="none"/>
          <w14:textFill>
            <w14:solidFill>
              <w14:schemeClr w14:val="tx1"/>
            </w14:solidFill>
          </w14:textFill>
        </w:rPr>
        <w:t>根据授</w:t>
      </w:r>
      <w:r>
        <w:rPr>
          <w:rFonts w:ascii="Times New Roman" w:hAnsi="Times New Roman" w:cs="Times New Roman"/>
          <w:color w:val="000000" w:themeColor="text1"/>
          <w:spacing w:val="-3"/>
          <w:sz w:val="24"/>
          <w:szCs w:val="24"/>
          <w:highlight w:val="none"/>
          <w14:textFill>
            <w14:solidFill>
              <w14:schemeClr w14:val="tx1"/>
            </w14:solidFill>
          </w14:textFill>
        </w:rPr>
        <w:t>权，</w:t>
      </w:r>
      <w:r>
        <w:rPr>
          <w:rFonts w:ascii="Times New Roman" w:hAnsi="Times New Roman" w:cs="Times New Roman"/>
          <w:color w:val="000000" w:themeColor="text1"/>
          <w:sz w:val="24"/>
          <w:szCs w:val="24"/>
          <w:highlight w:val="none"/>
          <w14:textFill>
            <w14:solidFill>
              <w14:schemeClr w14:val="tx1"/>
            </w14:solidFill>
          </w14:textFill>
        </w:rPr>
        <w:t>以我方名义</w:t>
      </w:r>
      <w:r>
        <w:rPr>
          <w:rFonts w:ascii="Times New Roman" w:hAnsi="Times New Roman" w:cs="Times New Roman"/>
          <w:color w:val="000000" w:themeColor="text1"/>
          <w:spacing w:val="-3"/>
          <w:sz w:val="24"/>
          <w:szCs w:val="24"/>
          <w:highlight w:val="none"/>
          <w14:textFill>
            <w14:solidFill>
              <w14:schemeClr w14:val="tx1"/>
            </w14:solidFill>
          </w14:textFill>
        </w:rPr>
        <w:t>签</w:t>
      </w:r>
      <w:r>
        <w:rPr>
          <w:rFonts w:ascii="Times New Roman" w:hAnsi="Times New Roman" w:cs="Times New Roman"/>
          <w:color w:val="000000" w:themeColor="text1"/>
          <w:sz w:val="24"/>
          <w:szCs w:val="24"/>
          <w:highlight w:val="none"/>
          <w14:textFill>
            <w14:solidFill>
              <w14:schemeClr w14:val="tx1"/>
            </w14:solidFill>
          </w14:textFill>
        </w:rPr>
        <w:t>署、澄清确认、递交、撤回、修改</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14:textFill>
            <w14:solidFill>
              <w14:schemeClr w14:val="tx1"/>
            </w14:solidFill>
          </w14:textFill>
        </w:rPr>
        <w:t>（标段</w:t>
      </w:r>
      <w:r>
        <w:rPr>
          <w:rFonts w:ascii="Times New Roman" w:hAnsi="Times New Roman" w:cs="Times New Roman"/>
          <w:color w:val="000000" w:themeColor="text1"/>
          <w:sz w:val="24"/>
          <w:szCs w:val="24"/>
          <w:highlight w:val="none"/>
          <w14:textFill>
            <w14:solidFill>
              <w14:schemeClr w14:val="tx1"/>
            </w14:solidFill>
          </w14:textFill>
        </w:rPr>
        <w:t>项</w:t>
      </w:r>
      <w:r>
        <w:rPr>
          <w:rFonts w:ascii="Times New Roman" w:hAnsi="Times New Roman" w:cs="Times New Roman"/>
          <w:color w:val="000000" w:themeColor="text1"/>
          <w:spacing w:val="-3"/>
          <w:sz w:val="24"/>
          <w:szCs w:val="24"/>
          <w:highlight w:val="none"/>
          <w14:textFill>
            <w14:solidFill>
              <w14:schemeClr w14:val="tx1"/>
            </w14:solidFill>
          </w14:textFill>
        </w:rPr>
        <w:t>目名</w:t>
      </w:r>
      <w:r>
        <w:rPr>
          <w:rFonts w:ascii="Times New Roman" w:hAnsi="Times New Roman" w:cs="Times New Roman"/>
          <w:color w:val="000000" w:themeColor="text1"/>
          <w:sz w:val="24"/>
          <w:szCs w:val="24"/>
          <w:highlight w:val="none"/>
          <w14:textFill>
            <w14:solidFill>
              <w14:schemeClr w14:val="tx1"/>
            </w14:solidFill>
          </w14:textFill>
        </w:rPr>
        <w:t>称</w:t>
      </w:r>
      <w:r>
        <w:rPr>
          <w:rFonts w:ascii="Times New Roman" w:hAnsi="Times New Roman" w:cs="Times New Roman"/>
          <w:color w:val="000000" w:themeColor="text1"/>
          <w:spacing w:val="-27"/>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委托</w:t>
      </w:r>
      <w:r>
        <w:rPr>
          <w:rFonts w:ascii="Times New Roman" w:hAnsi="Times New Roman" w:cs="Times New Roman"/>
          <w:color w:val="000000" w:themeColor="text1"/>
          <w:spacing w:val="-3"/>
          <w:sz w:val="24"/>
          <w:szCs w:val="24"/>
          <w:highlight w:val="none"/>
          <w14:textFill>
            <w14:solidFill>
              <w14:schemeClr w14:val="tx1"/>
            </w14:solidFill>
          </w14:textFill>
        </w:rPr>
        <w:t>期</w:t>
      </w:r>
      <w:r>
        <w:rPr>
          <w:rFonts w:ascii="Times New Roman" w:hAnsi="Times New Roman" w:cs="Times New Roman"/>
          <w:color w:val="000000" w:themeColor="text1"/>
          <w:sz w:val="24"/>
          <w:szCs w:val="24"/>
          <w:highlight w:val="none"/>
          <w14:textFill>
            <w14:solidFill>
              <w14:schemeClr w14:val="tx1"/>
            </w14:solidFill>
          </w14:textFill>
        </w:rPr>
        <w:t>限</w:t>
      </w:r>
      <w:r>
        <w:rPr>
          <w:rFonts w:ascii="Times New Roman" w:hAnsi="Times New Roman" w:cs="Times New Roman"/>
          <w:color w:val="000000" w:themeColor="text1"/>
          <w:spacing w:val="-3"/>
          <w:sz w:val="24"/>
          <w:szCs w:val="24"/>
          <w:highlight w:val="none"/>
          <w14:textFill>
            <w14:solidFill>
              <w14:schemeClr w14:val="tx1"/>
            </w14:solidFill>
          </w14:textFill>
        </w:rPr>
        <w:t>：</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w:t>
      </w:r>
    </w:p>
    <w:p w14:paraId="43121140">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代理人无转委托权。</w:t>
      </w:r>
    </w:p>
    <w:p w14:paraId="272CA356">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p>
    <w:p w14:paraId="7682E0F9">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p>
    <w:p w14:paraId="3D613852">
      <w:pPr>
        <w:pStyle w:val="14"/>
        <w:spacing w:after="0"/>
        <w:ind w:firstLine="480"/>
        <w:rPr>
          <w:rFonts w:ascii="Times New Roman" w:hAnsi="Times New Roman" w:cs="Times New Roman"/>
          <w:b/>
          <w:bCs/>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附：法定代表人身份证正反面复印件</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ascii="Times New Roman" w:hAnsi="Times New Roman" w:cs="Times New Roman"/>
          <w:b/>
          <w:bCs/>
          <w:color w:val="000000" w:themeColor="text1"/>
          <w:sz w:val="24"/>
          <w:szCs w:val="24"/>
          <w:highlight w:val="none"/>
          <w14:textFill>
            <w14:solidFill>
              <w14:schemeClr w14:val="tx1"/>
            </w14:solidFill>
          </w14:textFill>
        </w:rPr>
        <w:t>委托代理人须为</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本单位</w:t>
      </w:r>
      <w:r>
        <w:rPr>
          <w:rFonts w:ascii="Times New Roman" w:hAnsi="Times New Roman" w:cs="Times New Roman"/>
          <w:b/>
          <w:bCs/>
          <w:color w:val="000000" w:themeColor="text1"/>
          <w:sz w:val="24"/>
          <w:szCs w:val="24"/>
          <w:highlight w:val="none"/>
          <w14:textFill>
            <w14:solidFill>
              <w14:schemeClr w14:val="tx1"/>
            </w14:solidFill>
          </w14:textFill>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p>
    <w:p w14:paraId="6AA1E9A3">
      <w:pPr>
        <w:pStyle w:val="14"/>
        <w:spacing w:after="0"/>
        <w:ind w:firstLine="48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注：本授权委托书需由应征人加盖单位公章并由其法定代表人和委托代理人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盖名章或</w:t>
      </w:r>
      <w:r>
        <w:rPr>
          <w:rFonts w:ascii="Times New Roman" w:hAnsi="Times New Roman" w:cs="Times New Roman"/>
          <w:color w:val="000000" w:themeColor="text1"/>
          <w:sz w:val="24"/>
          <w:szCs w:val="24"/>
          <w:highlight w:val="none"/>
          <w14:textFill>
            <w14:solidFill>
              <w14:schemeClr w14:val="tx1"/>
            </w14:solidFill>
          </w14:textFill>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 xml:space="preserve">应 征 </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（单</w:t>
      </w:r>
      <w:r>
        <w:rPr>
          <w:rFonts w:ascii="Times New Roman" w:hAnsi="Times New Roman" w:cs="Times New Roman"/>
          <w:color w:val="000000" w:themeColor="text1"/>
          <w:spacing w:val="-3"/>
          <w:sz w:val="24"/>
          <w:szCs w:val="24"/>
          <w:highlight w:val="none"/>
          <w14:textFill>
            <w14:solidFill>
              <w14:schemeClr w14:val="tx1"/>
            </w14:solidFill>
          </w14:textFill>
        </w:rPr>
        <w:t>位</w:t>
      </w:r>
      <w:r>
        <w:rPr>
          <w:rFonts w:ascii="Times New Roman" w:hAnsi="Times New Roman" w:cs="Times New Roman"/>
          <w:color w:val="000000" w:themeColor="text1"/>
          <w:sz w:val="24"/>
          <w:szCs w:val="24"/>
          <w:highlight w:val="none"/>
          <w14:textFill>
            <w14:solidFill>
              <w14:schemeClr w14:val="tx1"/>
            </w14:solidFill>
          </w14:textFill>
        </w:rPr>
        <w:t>公</w:t>
      </w:r>
      <w:r>
        <w:rPr>
          <w:rFonts w:ascii="Times New Roman" w:hAnsi="Times New Roman" w:cs="Times New Roman"/>
          <w:color w:val="000000" w:themeColor="text1"/>
          <w:spacing w:val="-3"/>
          <w:sz w:val="24"/>
          <w:szCs w:val="24"/>
          <w:highlight w:val="none"/>
          <w14:textFill>
            <w14:solidFill>
              <w14:schemeClr w14:val="tx1"/>
            </w14:solidFill>
          </w14:textFill>
        </w:rPr>
        <w:t>章</w:t>
      </w:r>
      <w:r>
        <w:rPr>
          <w:rFonts w:ascii="Times New Roman" w:hAnsi="Times New Roman" w:cs="Times New Roman"/>
          <w:color w:val="000000" w:themeColor="text1"/>
          <w:sz w:val="24"/>
          <w:szCs w:val="24"/>
          <w:highlight w:val="none"/>
          <w14:textFill>
            <w14:solidFill>
              <w14:schemeClr w14:val="tx1"/>
            </w14:solidFill>
          </w14:textFill>
        </w:rPr>
        <w:t>）</w:t>
      </w:r>
    </w:p>
    <w:p w14:paraId="1CCC5E48">
      <w:pPr>
        <w:pStyle w:val="14"/>
        <w:tabs>
          <w:tab w:val="left" w:pos="7961"/>
        </w:tabs>
        <w:spacing w:after="0"/>
        <w:ind w:firstLine="3120" w:firstLineChars="13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法定</w:t>
      </w:r>
      <w:r>
        <w:rPr>
          <w:rFonts w:ascii="Times New Roman" w:hAnsi="Times New Roman" w:cs="Times New Roman"/>
          <w:color w:val="000000" w:themeColor="text1"/>
          <w:spacing w:val="-3"/>
          <w:sz w:val="24"/>
          <w:szCs w:val="24"/>
          <w:highlight w:val="none"/>
          <w14:textFill>
            <w14:solidFill>
              <w14:schemeClr w14:val="tx1"/>
            </w14:solidFill>
          </w14:textFill>
        </w:rPr>
        <w:t>代</w:t>
      </w:r>
      <w:r>
        <w:rPr>
          <w:rFonts w:ascii="Times New Roman" w:hAnsi="Times New Roman" w:cs="Times New Roman"/>
          <w:color w:val="000000" w:themeColor="text1"/>
          <w:sz w:val="24"/>
          <w:szCs w:val="24"/>
          <w:highlight w:val="none"/>
          <w14:textFill>
            <w14:solidFill>
              <w14:schemeClr w14:val="tx1"/>
            </w14:solidFill>
          </w14:textFill>
        </w:rPr>
        <w:t>表</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pacing w:val="-1"/>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盖名章或</w:t>
      </w:r>
      <w:r>
        <w:rPr>
          <w:rFonts w:ascii="Times New Roman" w:hAnsi="Times New Roman" w:cs="Times New Roman"/>
          <w:color w:val="000000" w:themeColor="text1"/>
          <w:sz w:val="24"/>
          <w:szCs w:val="24"/>
          <w:highlight w:val="none"/>
          <w14:textFill>
            <w14:solidFill>
              <w14:schemeClr w14:val="tx1"/>
            </w14:solidFill>
          </w14:textFill>
        </w:rPr>
        <w:t>签</w:t>
      </w:r>
      <w:r>
        <w:rPr>
          <w:rFonts w:ascii="Times New Roman" w:hAnsi="Times New Roman" w:cs="Times New Roman"/>
          <w:color w:val="000000" w:themeColor="text1"/>
          <w:spacing w:val="-3"/>
          <w:sz w:val="24"/>
          <w:szCs w:val="24"/>
          <w:highlight w:val="none"/>
          <w14:textFill>
            <w14:solidFill>
              <w14:schemeClr w14:val="tx1"/>
            </w14:solidFill>
          </w14:textFill>
        </w:rPr>
        <w:t>字</w:t>
      </w:r>
      <w:r>
        <w:rPr>
          <w:rFonts w:ascii="Times New Roman" w:hAnsi="Times New Roman" w:cs="Times New Roman"/>
          <w:color w:val="000000" w:themeColor="text1"/>
          <w:sz w:val="24"/>
          <w:szCs w:val="24"/>
          <w:highlight w:val="none"/>
          <w14:textFill>
            <w14:solidFill>
              <w14:schemeClr w14:val="tx1"/>
            </w14:solidFill>
          </w14:textFill>
        </w:rPr>
        <w:t>）</w:t>
      </w:r>
    </w:p>
    <w:p w14:paraId="6749B1A4">
      <w:pPr>
        <w:pStyle w:val="14"/>
        <w:tabs>
          <w:tab w:val="left" w:pos="8849"/>
        </w:tabs>
        <w:spacing w:after="0"/>
        <w:ind w:firstLine="3120" w:firstLineChars="1300"/>
        <w:rPr>
          <w:rFonts w:ascii="Times New Roman" w:hAnsi="Times New Roman" w:eastAsia="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身份</w:t>
      </w:r>
      <w:r>
        <w:rPr>
          <w:rFonts w:ascii="Times New Roman" w:hAnsi="Times New Roman" w:cs="Times New Roman"/>
          <w:color w:val="000000" w:themeColor="text1"/>
          <w:spacing w:val="-3"/>
          <w:sz w:val="24"/>
          <w:szCs w:val="24"/>
          <w:highlight w:val="none"/>
          <w14:textFill>
            <w14:solidFill>
              <w14:schemeClr w14:val="tx1"/>
            </w14:solidFill>
          </w14:textFill>
        </w:rPr>
        <w:t>证</w:t>
      </w:r>
      <w:r>
        <w:rPr>
          <w:rFonts w:ascii="Times New Roman" w:hAnsi="Times New Roman" w:cs="Times New Roman"/>
          <w:color w:val="000000" w:themeColor="text1"/>
          <w:sz w:val="24"/>
          <w:szCs w:val="24"/>
          <w:highlight w:val="none"/>
          <w14:textFill>
            <w14:solidFill>
              <w14:schemeClr w14:val="tx1"/>
            </w14:solidFill>
          </w14:textFill>
        </w:rPr>
        <w:t>号</w:t>
      </w:r>
      <w:r>
        <w:rPr>
          <w:rFonts w:ascii="Times New Roman" w:hAnsi="Times New Roman" w:cs="Times New Roman"/>
          <w:color w:val="000000" w:themeColor="text1"/>
          <w:spacing w:val="-3"/>
          <w:sz w:val="24"/>
          <w:szCs w:val="24"/>
          <w:highlight w:val="none"/>
          <w14:textFill>
            <w14:solidFill>
              <w14:schemeClr w14:val="tx1"/>
            </w14:solidFill>
          </w14:textFill>
        </w:rPr>
        <w:t>码：</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p>
    <w:p w14:paraId="1130D758">
      <w:pPr>
        <w:pStyle w:val="14"/>
        <w:tabs>
          <w:tab w:val="left" w:pos="7961"/>
        </w:tabs>
        <w:spacing w:after="0"/>
        <w:ind w:firstLine="3120" w:firstLineChars="13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委托</w:t>
      </w:r>
      <w:r>
        <w:rPr>
          <w:rFonts w:ascii="Times New Roman" w:hAnsi="Times New Roman" w:cs="Times New Roman"/>
          <w:color w:val="000000" w:themeColor="text1"/>
          <w:spacing w:val="-3"/>
          <w:sz w:val="24"/>
          <w:szCs w:val="24"/>
          <w:highlight w:val="none"/>
          <w14:textFill>
            <w14:solidFill>
              <w14:schemeClr w14:val="tx1"/>
            </w14:solidFill>
          </w14:textFill>
        </w:rPr>
        <w:t>代</w:t>
      </w:r>
      <w:r>
        <w:rPr>
          <w:rFonts w:ascii="Times New Roman" w:hAnsi="Times New Roman" w:cs="Times New Roman"/>
          <w:color w:val="000000" w:themeColor="text1"/>
          <w:sz w:val="24"/>
          <w:szCs w:val="24"/>
          <w:highlight w:val="none"/>
          <w14:textFill>
            <w14:solidFill>
              <w14:schemeClr w14:val="tx1"/>
            </w14:solidFill>
          </w14:textFill>
        </w:rPr>
        <w:t>理</w:t>
      </w:r>
      <w:r>
        <w:rPr>
          <w:rFonts w:ascii="Times New Roman" w:hAnsi="Times New Roman" w:cs="Times New Roman"/>
          <w:color w:val="000000" w:themeColor="text1"/>
          <w:spacing w:val="-3"/>
          <w:sz w:val="24"/>
          <w:szCs w:val="24"/>
          <w:highlight w:val="none"/>
          <w14:textFill>
            <w14:solidFill>
              <w14:schemeClr w14:val="tx1"/>
            </w14:solidFill>
          </w14:textFill>
        </w:rPr>
        <w:t>人：</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盖名章或</w:t>
      </w:r>
      <w:r>
        <w:rPr>
          <w:rFonts w:ascii="Times New Roman" w:hAnsi="Times New Roman" w:cs="Times New Roman"/>
          <w:color w:val="000000" w:themeColor="text1"/>
          <w:sz w:val="24"/>
          <w:szCs w:val="24"/>
          <w:highlight w:val="none"/>
          <w14:textFill>
            <w14:solidFill>
              <w14:schemeClr w14:val="tx1"/>
            </w14:solidFill>
          </w14:textFill>
        </w:rPr>
        <w:t>签</w:t>
      </w:r>
      <w:r>
        <w:rPr>
          <w:rFonts w:ascii="Times New Roman" w:hAnsi="Times New Roman" w:cs="Times New Roman"/>
          <w:color w:val="000000" w:themeColor="text1"/>
          <w:spacing w:val="-3"/>
          <w:sz w:val="24"/>
          <w:szCs w:val="24"/>
          <w:highlight w:val="none"/>
          <w14:textFill>
            <w14:solidFill>
              <w14:schemeClr w14:val="tx1"/>
            </w14:solidFill>
          </w14:textFill>
        </w:rPr>
        <w:t>字</w:t>
      </w:r>
      <w:r>
        <w:rPr>
          <w:rFonts w:ascii="Times New Roman" w:hAnsi="Times New Roman" w:cs="Times New Roman"/>
          <w:color w:val="000000" w:themeColor="text1"/>
          <w:sz w:val="24"/>
          <w:szCs w:val="24"/>
          <w:highlight w:val="none"/>
          <w14:textFill>
            <w14:solidFill>
              <w14:schemeClr w14:val="tx1"/>
            </w14:solidFill>
          </w14:textFill>
        </w:rPr>
        <w:t>）</w:t>
      </w:r>
    </w:p>
    <w:p w14:paraId="19C1FAA0">
      <w:pPr>
        <w:pStyle w:val="14"/>
        <w:tabs>
          <w:tab w:val="left" w:pos="8849"/>
        </w:tabs>
        <w:spacing w:after="0"/>
        <w:ind w:firstLine="3120" w:firstLineChars="13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身份</w:t>
      </w:r>
      <w:r>
        <w:rPr>
          <w:rFonts w:ascii="Times New Roman" w:hAnsi="Times New Roman" w:cs="Times New Roman"/>
          <w:color w:val="000000" w:themeColor="text1"/>
          <w:spacing w:val="-3"/>
          <w:sz w:val="24"/>
          <w:szCs w:val="24"/>
          <w:highlight w:val="none"/>
          <w14:textFill>
            <w14:solidFill>
              <w14:schemeClr w14:val="tx1"/>
            </w14:solidFill>
          </w14:textFill>
        </w:rPr>
        <w:t>证</w:t>
      </w:r>
      <w:r>
        <w:rPr>
          <w:rFonts w:ascii="Times New Roman" w:hAnsi="Times New Roman" w:cs="Times New Roman"/>
          <w:color w:val="000000" w:themeColor="text1"/>
          <w:sz w:val="24"/>
          <w:szCs w:val="24"/>
          <w:highlight w:val="none"/>
          <w14:textFill>
            <w14:solidFill>
              <w14:schemeClr w14:val="tx1"/>
            </w14:solidFill>
          </w14:textFill>
        </w:rPr>
        <w:t>号</w:t>
      </w:r>
      <w:r>
        <w:rPr>
          <w:rFonts w:ascii="Times New Roman" w:hAnsi="Times New Roman" w:cs="Times New Roman"/>
          <w:color w:val="000000" w:themeColor="text1"/>
          <w:spacing w:val="-3"/>
          <w:sz w:val="24"/>
          <w:szCs w:val="24"/>
          <w:highlight w:val="none"/>
          <w14:textFill>
            <w14:solidFill>
              <w14:schemeClr w14:val="tx1"/>
            </w14:solidFill>
          </w14:textFill>
        </w:rPr>
        <w:t>码：</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p>
    <w:p w14:paraId="41B893AF">
      <w:pPr>
        <w:pStyle w:val="14"/>
        <w:spacing w:before="2"/>
        <w:ind w:firstLine="0" w:firstLineChars="0"/>
        <w:rPr>
          <w:rFonts w:ascii="Times New Roman" w:hAnsi="Times New Roman" w:cs="Times New Roman"/>
          <w:color w:val="000000" w:themeColor="text1"/>
          <w:sz w:val="24"/>
          <w:szCs w:val="24"/>
          <w:highlight w:val="none"/>
          <w14:textFill>
            <w14:solidFill>
              <w14:schemeClr w14:val="tx1"/>
            </w14:solidFill>
          </w14:textFill>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eastAsia="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年</w:t>
      </w:r>
      <w:r>
        <w:rPr>
          <w:rFonts w:ascii="Times New Roman" w:hAnsi="Times New Roman" w:cs="Times New Roman"/>
          <w:color w:val="000000" w:themeColor="text1"/>
          <w:sz w:val="24"/>
          <w:szCs w:val="24"/>
          <w:highlight w:val="none"/>
          <w:u w:val="single"/>
          <w14:textFill>
            <w14:solidFill>
              <w14:schemeClr w14:val="tx1"/>
            </w14:solidFill>
          </w14:textFill>
        </w:rPr>
        <w:t xml:space="preserve"> </w:t>
      </w:r>
      <w:r>
        <w:rPr>
          <w:rFonts w:ascii="Times New Roman" w:hAnsi="Times New Roman" w:cs="Times New Roman"/>
          <w:color w:val="000000" w:themeColor="text1"/>
          <w:sz w:val="24"/>
          <w:szCs w:val="24"/>
          <w:highlight w:val="none"/>
          <w:u w:val="single"/>
          <w14:textFill>
            <w14:solidFill>
              <w14:schemeClr w14:val="tx1"/>
            </w14:solidFill>
          </w14:textFill>
        </w:rPr>
        <w:tab/>
      </w:r>
      <w:r>
        <w:rPr>
          <w:rFonts w:ascii="Times New Roman" w:hAnsi="Times New Roman" w:cs="Times New Roman"/>
          <w:color w:val="000000" w:themeColor="text1"/>
          <w:spacing w:val="-3"/>
          <w:sz w:val="24"/>
          <w:szCs w:val="24"/>
          <w:highlight w:val="none"/>
          <w14:textFill>
            <w14:solidFill>
              <w14:schemeClr w14:val="tx1"/>
            </w14:solidFill>
          </w14:textFill>
        </w:rPr>
        <w:t>月</w:t>
      </w:r>
      <w:r>
        <w:rPr>
          <w:rFonts w:ascii="Times New Roman" w:hAnsi="Times New Roman" w:cs="Times New Roman"/>
          <w:color w:val="000000" w:themeColor="text1"/>
          <w:spacing w:val="-3"/>
          <w:sz w:val="24"/>
          <w:szCs w:val="24"/>
          <w:highlight w:val="none"/>
          <w:u w:val="single"/>
          <w14:textFill>
            <w14:solidFill>
              <w14:schemeClr w14:val="tx1"/>
            </w14:solidFill>
          </w14:textFill>
        </w:rPr>
        <w:t xml:space="preserve"> </w:t>
      </w:r>
      <w:r>
        <w:rPr>
          <w:rFonts w:ascii="Times New Roman" w:hAnsi="Times New Roman" w:cs="Times New Roman"/>
          <w:color w:val="000000" w:themeColor="text1"/>
          <w:spacing w:val="-3"/>
          <w:sz w:val="24"/>
          <w:szCs w:val="24"/>
          <w:highlight w:val="none"/>
          <w:u w:val="single"/>
          <w14:textFill>
            <w14:solidFill>
              <w14:schemeClr w14:val="tx1"/>
            </w14:solidFill>
          </w14:textFill>
        </w:rPr>
        <w:tab/>
      </w:r>
      <w:r>
        <w:rPr>
          <w:rFonts w:ascii="Times New Roman" w:hAnsi="Times New Roman" w:cs="Times New Roman"/>
          <w:color w:val="000000" w:themeColor="text1"/>
          <w:sz w:val="24"/>
          <w:szCs w:val="24"/>
          <w:highlight w:val="none"/>
          <w14:textFill>
            <w14:solidFill>
              <w14:schemeClr w14:val="tx1"/>
            </w14:solidFill>
          </w14:textFill>
        </w:rPr>
        <w:t>日</w:t>
      </w:r>
    </w:p>
    <w:p w14:paraId="4D82497C">
      <w:pPr>
        <w:ind w:firstLine="0" w:firstLineChars="0"/>
        <w:rPr>
          <w:rFonts w:ascii="Times New Roman" w:hAnsi="Times New Roman" w:cs="Times New Roman"/>
          <w:color w:val="000000" w:themeColor="text1"/>
          <w:spacing w:val="12"/>
          <w:sz w:val="21"/>
          <w:szCs w:val="21"/>
          <w:highlight w:val="none"/>
          <w14:textFill>
            <w14:solidFill>
              <w14:schemeClr w14:val="tx1"/>
            </w14:solidFill>
          </w14:textFill>
        </w:rPr>
      </w:pPr>
    </w:p>
    <w:p w14:paraId="1A49FFF4">
      <w:pPr>
        <w:ind w:firstLine="0" w:firstLineChars="0"/>
        <w:rPr>
          <w:rFonts w:ascii="Times New Roman" w:hAnsi="Times New Roman" w:cs="Times New Roman"/>
          <w:color w:val="000000" w:themeColor="text1"/>
          <w:sz w:val="24"/>
          <w:szCs w:val="24"/>
          <w:highlight w:val="none"/>
          <w14:textFill>
            <w14:solidFill>
              <w14:schemeClr w14:val="tx1"/>
            </w14:solidFill>
          </w14:textFill>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000000" w:themeColor="text1"/>
          <w:highlight w:val="none"/>
          <w14:textFill>
            <w14:solidFill>
              <w14:schemeClr w14:val="tx1"/>
            </w14:solidFill>
          </w14:textFill>
        </w:rPr>
      </w:pPr>
      <w:bookmarkStart w:id="60" w:name="_Toc29305"/>
      <w:bookmarkStart w:id="61" w:name="_Toc18060"/>
      <w:bookmarkStart w:id="62" w:name="_Toc29450"/>
      <w:bookmarkStart w:id="63" w:name="_Toc7191"/>
      <w:r>
        <w:rPr>
          <w:rFonts w:hint="default"/>
          <w:color w:val="000000" w:themeColor="text1"/>
          <w:highlight w:val="none"/>
          <w14:textFill>
            <w14:solidFill>
              <w14:schemeClr w14:val="tx1"/>
            </w14:solidFill>
          </w14:textFill>
        </w:rPr>
        <w:t>四、资格审查资料</w:t>
      </w:r>
      <w:bookmarkEnd w:id="60"/>
      <w:bookmarkEnd w:id="61"/>
      <w:bookmarkEnd w:id="62"/>
      <w:bookmarkEnd w:id="63"/>
    </w:p>
    <w:p w14:paraId="623EA1D8">
      <w:pPr>
        <w:pStyle w:val="4"/>
        <w:rPr>
          <w:rFonts w:hint="default"/>
          <w:color w:val="000000" w:themeColor="text1"/>
          <w:highlight w:val="none"/>
          <w14:textFill>
            <w14:solidFill>
              <w14:schemeClr w14:val="tx1"/>
            </w14:solidFill>
          </w14:textFill>
        </w:rPr>
      </w:pPr>
      <w:bookmarkStart w:id="64" w:name="_Toc15270"/>
      <w:bookmarkStart w:id="65" w:name="_Toc19069"/>
      <w:bookmarkStart w:id="66" w:name="_Toc14553"/>
      <w:bookmarkStart w:id="67" w:name="_Toc5467"/>
      <w:bookmarkStart w:id="68" w:name="_Toc8884"/>
      <w:bookmarkStart w:id="69" w:name="_Toc13312"/>
      <w:r>
        <w:rPr>
          <w:rFonts w:hint="default"/>
          <w:color w:val="000000" w:themeColor="text1"/>
          <w:highlight w:val="none"/>
          <w14:textFill>
            <w14:solidFill>
              <w14:schemeClr w14:val="tx1"/>
            </w14:solidFill>
          </w14:textFill>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07AB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52693F5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应征人名称</w:t>
            </w:r>
          </w:p>
        </w:tc>
        <w:tc>
          <w:tcPr>
            <w:tcW w:w="6611" w:type="dxa"/>
            <w:gridSpan w:val="4"/>
            <w:vAlign w:val="center"/>
          </w:tcPr>
          <w:p w14:paraId="591D528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3F73C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6B71D4C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注册资金</w:t>
            </w:r>
          </w:p>
        </w:tc>
        <w:tc>
          <w:tcPr>
            <w:tcW w:w="3070" w:type="dxa"/>
            <w:gridSpan w:val="2"/>
            <w:vAlign w:val="center"/>
          </w:tcPr>
          <w:p w14:paraId="2215F67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274" w:type="dxa"/>
            <w:vAlign w:val="center"/>
          </w:tcPr>
          <w:p w14:paraId="0D6812C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成立时间</w:t>
            </w:r>
          </w:p>
        </w:tc>
        <w:tc>
          <w:tcPr>
            <w:tcW w:w="2267" w:type="dxa"/>
            <w:vAlign w:val="center"/>
          </w:tcPr>
          <w:p w14:paraId="0B457C1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486BF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3A436C8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注册地址</w:t>
            </w:r>
          </w:p>
        </w:tc>
        <w:tc>
          <w:tcPr>
            <w:tcW w:w="6611" w:type="dxa"/>
            <w:gridSpan w:val="4"/>
            <w:vAlign w:val="center"/>
          </w:tcPr>
          <w:p w14:paraId="094EAB7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30DE1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4FB85FA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邮政编码</w:t>
            </w:r>
          </w:p>
        </w:tc>
        <w:tc>
          <w:tcPr>
            <w:tcW w:w="3070" w:type="dxa"/>
            <w:gridSpan w:val="2"/>
            <w:vAlign w:val="center"/>
          </w:tcPr>
          <w:p w14:paraId="2CF0336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274" w:type="dxa"/>
            <w:vAlign w:val="center"/>
          </w:tcPr>
          <w:p w14:paraId="1B5AAC6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员工总数</w:t>
            </w:r>
          </w:p>
        </w:tc>
        <w:tc>
          <w:tcPr>
            <w:tcW w:w="2267" w:type="dxa"/>
            <w:vAlign w:val="center"/>
          </w:tcPr>
          <w:p w14:paraId="4A99F42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3AF51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40CB1CF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联系方式</w:t>
            </w:r>
          </w:p>
        </w:tc>
        <w:tc>
          <w:tcPr>
            <w:tcW w:w="1015" w:type="dxa"/>
            <w:vAlign w:val="center"/>
          </w:tcPr>
          <w:p w14:paraId="480B784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联系人</w:t>
            </w:r>
          </w:p>
        </w:tc>
        <w:tc>
          <w:tcPr>
            <w:tcW w:w="2055" w:type="dxa"/>
            <w:vAlign w:val="center"/>
          </w:tcPr>
          <w:p w14:paraId="11C9192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274" w:type="dxa"/>
            <w:vAlign w:val="center"/>
          </w:tcPr>
          <w:p w14:paraId="4853ADF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电话</w:t>
            </w:r>
          </w:p>
        </w:tc>
        <w:tc>
          <w:tcPr>
            <w:tcW w:w="2267" w:type="dxa"/>
            <w:vAlign w:val="center"/>
          </w:tcPr>
          <w:p w14:paraId="4FA41FFF">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（注：优先留存项目直接负责人有效联系电话，请勿填报前台、无关办公座机等无效联系电话）</w:t>
            </w:r>
          </w:p>
        </w:tc>
      </w:tr>
      <w:tr w14:paraId="3B3D9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0E64EC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015" w:type="dxa"/>
            <w:vAlign w:val="center"/>
          </w:tcPr>
          <w:p w14:paraId="6B8A553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网址</w:t>
            </w:r>
          </w:p>
        </w:tc>
        <w:tc>
          <w:tcPr>
            <w:tcW w:w="2055" w:type="dxa"/>
            <w:vAlign w:val="center"/>
          </w:tcPr>
          <w:p w14:paraId="11E778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274" w:type="dxa"/>
            <w:vAlign w:val="center"/>
          </w:tcPr>
          <w:p w14:paraId="1D033CB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传真</w:t>
            </w:r>
          </w:p>
        </w:tc>
        <w:tc>
          <w:tcPr>
            <w:tcW w:w="2267" w:type="dxa"/>
            <w:vAlign w:val="center"/>
          </w:tcPr>
          <w:p w14:paraId="640CB87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4D751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C6365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法定代表人</w:t>
            </w:r>
          </w:p>
        </w:tc>
        <w:tc>
          <w:tcPr>
            <w:tcW w:w="1015" w:type="dxa"/>
            <w:vAlign w:val="center"/>
          </w:tcPr>
          <w:p w14:paraId="560C567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姓名</w:t>
            </w:r>
          </w:p>
        </w:tc>
        <w:tc>
          <w:tcPr>
            <w:tcW w:w="2055" w:type="dxa"/>
            <w:vAlign w:val="center"/>
          </w:tcPr>
          <w:p w14:paraId="3BA902C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c>
          <w:tcPr>
            <w:tcW w:w="1274" w:type="dxa"/>
            <w:vAlign w:val="center"/>
          </w:tcPr>
          <w:p w14:paraId="0FFA2ED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电话</w:t>
            </w:r>
          </w:p>
        </w:tc>
        <w:tc>
          <w:tcPr>
            <w:tcW w:w="2267" w:type="dxa"/>
            <w:vAlign w:val="center"/>
          </w:tcPr>
          <w:p w14:paraId="0F3A11E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40551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2248C41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应征人须知要求应征人需具有的各类资质证书</w:t>
            </w:r>
          </w:p>
        </w:tc>
        <w:tc>
          <w:tcPr>
            <w:tcW w:w="6611" w:type="dxa"/>
            <w:gridSpan w:val="4"/>
            <w:vAlign w:val="center"/>
          </w:tcPr>
          <w:p w14:paraId="3E833590">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p w14:paraId="2D0B886C">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类型：</w:t>
            </w:r>
            <w:r>
              <w:rPr>
                <w:rFonts w:hint="default" w:ascii="Times New Roman" w:hAnsi="Times New Roman" w:cs="Times New Roman"/>
                <w:color w:val="000000" w:themeColor="text1"/>
                <w:sz w:val="24"/>
                <w:szCs w:val="24"/>
                <w:highlight w:val="none"/>
                <w14:textFill>
                  <w14:solidFill>
                    <w14:schemeClr w14:val="tx1"/>
                  </w14:solidFill>
                </w14:textFill>
              </w:rPr>
              <w:tab/>
            </w:r>
            <w:r>
              <w:rPr>
                <w:rFonts w:hint="default" w:ascii="Times New Roman" w:hAnsi="Times New Roman" w:cs="Times New Roman"/>
                <w:color w:val="000000" w:themeColor="text1"/>
                <w:spacing w:val="-3"/>
                <w:sz w:val="24"/>
                <w:szCs w:val="24"/>
                <w:highlight w:val="none"/>
                <w14:textFill>
                  <w14:solidFill>
                    <w14:schemeClr w14:val="tx1"/>
                  </w14:solidFill>
                </w14:textFill>
              </w:rPr>
              <w:t>等</w:t>
            </w:r>
            <w:r>
              <w:rPr>
                <w:rFonts w:hint="default" w:ascii="Times New Roman" w:hAnsi="Times New Roman" w:cs="Times New Roman"/>
                <w:color w:val="000000" w:themeColor="text1"/>
                <w:sz w:val="24"/>
                <w:szCs w:val="24"/>
                <w:highlight w:val="none"/>
                <w14:textFill>
                  <w14:solidFill>
                    <w14:schemeClr w14:val="tx1"/>
                  </w14:solidFill>
                </w14:textFill>
              </w:rPr>
              <w:t>级：</w:t>
            </w:r>
            <w:r>
              <w:rPr>
                <w:rFonts w:hint="default" w:ascii="Times New Roman" w:hAnsi="Times New Roman" w:cs="Times New Roman"/>
                <w:color w:val="000000" w:themeColor="text1"/>
                <w:sz w:val="24"/>
                <w:szCs w:val="24"/>
                <w:highlight w:val="none"/>
                <w14:textFill>
                  <w14:solidFill>
                    <w14:schemeClr w14:val="tx1"/>
                  </w14:solidFill>
                </w14:textFill>
              </w:rPr>
              <w:tab/>
            </w:r>
            <w:r>
              <w:rPr>
                <w:rFonts w:hint="default" w:ascii="Times New Roman" w:hAnsi="Times New Roman" w:cs="Times New Roman"/>
                <w:color w:val="000000" w:themeColor="text1"/>
                <w:sz w:val="24"/>
                <w:szCs w:val="24"/>
                <w:highlight w:val="none"/>
                <w14:textFill>
                  <w14:solidFill>
                    <w14:schemeClr w14:val="tx1"/>
                  </w14:solidFill>
                </w14:textFill>
              </w:rPr>
              <w:t>证</w:t>
            </w:r>
            <w:r>
              <w:rPr>
                <w:rFonts w:hint="default" w:ascii="Times New Roman" w:hAnsi="Times New Roman" w:cs="Times New Roman"/>
                <w:color w:val="000000" w:themeColor="text1"/>
                <w:spacing w:val="-3"/>
                <w:sz w:val="24"/>
                <w:szCs w:val="24"/>
                <w:highlight w:val="none"/>
                <w14:textFill>
                  <w14:solidFill>
                    <w14:schemeClr w14:val="tx1"/>
                  </w14:solidFill>
                </w14:textFill>
              </w:rPr>
              <w:t>书</w:t>
            </w:r>
            <w:r>
              <w:rPr>
                <w:rFonts w:hint="default" w:ascii="Times New Roman" w:hAnsi="Times New Roman" w:cs="Times New Roman"/>
                <w:color w:val="000000" w:themeColor="text1"/>
                <w:sz w:val="24"/>
                <w:szCs w:val="24"/>
                <w:highlight w:val="none"/>
                <w14:textFill>
                  <w14:solidFill>
                    <w14:schemeClr w14:val="tx1"/>
                  </w14:solidFill>
                </w14:textFill>
              </w:rPr>
              <w:t>号：</w:t>
            </w:r>
          </w:p>
        </w:tc>
      </w:tr>
      <w:tr w14:paraId="4B21F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15C45DC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基本账户开户银行</w:t>
            </w:r>
          </w:p>
        </w:tc>
        <w:tc>
          <w:tcPr>
            <w:tcW w:w="6611" w:type="dxa"/>
            <w:gridSpan w:val="4"/>
            <w:vAlign w:val="center"/>
          </w:tcPr>
          <w:p w14:paraId="1EF6752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4CA33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640675E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基本账户银行账号</w:t>
            </w:r>
          </w:p>
        </w:tc>
        <w:tc>
          <w:tcPr>
            <w:tcW w:w="6611" w:type="dxa"/>
            <w:gridSpan w:val="4"/>
            <w:vAlign w:val="center"/>
          </w:tcPr>
          <w:p w14:paraId="6C6B0A4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2AFC3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40EE567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应征人关联企业情况（包括但不限于与应征人法定代表人为同一人或者存在控股、管理关系的不同单位）</w:t>
            </w:r>
          </w:p>
        </w:tc>
        <w:tc>
          <w:tcPr>
            <w:tcW w:w="6611" w:type="dxa"/>
            <w:gridSpan w:val="4"/>
            <w:vAlign w:val="center"/>
          </w:tcPr>
          <w:p w14:paraId="4B9EFAF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r w14:paraId="03360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1AB3E1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备注</w:t>
            </w:r>
          </w:p>
        </w:tc>
        <w:tc>
          <w:tcPr>
            <w:tcW w:w="6611" w:type="dxa"/>
            <w:gridSpan w:val="4"/>
            <w:vAlign w:val="center"/>
          </w:tcPr>
          <w:p w14:paraId="741D01E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000000" w:themeColor="text1"/>
                <w:sz w:val="24"/>
                <w:szCs w:val="24"/>
                <w:highlight w:val="none"/>
                <w14:textFill>
                  <w14:solidFill>
                    <w14:schemeClr w14:val="tx1"/>
                  </w14:solidFill>
                </w14:textFill>
              </w:rPr>
            </w:pPr>
          </w:p>
        </w:tc>
      </w:tr>
    </w:tbl>
    <w:p w14:paraId="09363902">
      <w:pPr>
        <w:pStyle w:val="14"/>
        <w:spacing w:after="0" w:line="240" w:lineRule="auto"/>
        <w:ind w:firstLine="0" w:firstLineChars="0"/>
        <w:rPr>
          <w:rFonts w:hint="eastAsia" w:ascii="Times New Roman" w:hAnsi="Times New Roman" w:cs="Times New Roman"/>
          <w:b/>
          <w:bCs/>
          <w:color w:val="000000" w:themeColor="text1"/>
          <w:sz w:val="24"/>
          <w:szCs w:val="24"/>
          <w:highlight w:val="none"/>
          <w:lang w:eastAsia="zh-CN"/>
          <w14:textFill>
            <w14:solidFill>
              <w14:schemeClr w14:val="tx1"/>
            </w14:solidFill>
          </w14:textFill>
        </w:rPr>
      </w:pPr>
      <w:r>
        <w:rPr>
          <w:rFonts w:ascii="Times New Roman" w:hAnsi="Times New Roman" w:cs="Times New Roman"/>
          <w:b/>
          <w:bCs/>
          <w:color w:val="000000" w:themeColor="text1"/>
          <w:sz w:val="24"/>
          <w:szCs w:val="24"/>
          <w:highlight w:val="none"/>
          <w14:textFill>
            <w14:solidFill>
              <w14:schemeClr w14:val="tx1"/>
            </w14:solidFill>
          </w14:textFill>
        </w:rPr>
        <w:t>注：应征人应在本表后附相关证明材料</w:t>
      </w:r>
      <w:r>
        <w:rPr>
          <w:rFonts w:hint="eastAsia" w:ascii="Times New Roman" w:hAnsi="Times New Roman" w:cs="Times New Roman"/>
          <w:b/>
          <w:bCs/>
          <w:color w:val="000000" w:themeColor="text1"/>
          <w:sz w:val="24"/>
          <w:szCs w:val="24"/>
          <w:highlight w:val="none"/>
          <w:lang w:eastAsia="zh-CN"/>
          <w14:textFill>
            <w14:solidFill>
              <w14:schemeClr w14:val="tx1"/>
            </w14:solidFill>
          </w14:textFill>
        </w:rPr>
        <w:t>：</w:t>
      </w:r>
    </w:p>
    <w:p w14:paraId="73FA162C">
      <w:pPr>
        <w:pStyle w:val="14"/>
        <w:numPr>
          <w:ilvl w:val="0"/>
          <w:numId w:val="4"/>
        </w:numPr>
        <w:spacing w:after="0" w:line="240" w:lineRule="auto"/>
        <w:ind w:firstLine="0" w:firstLineChars="0"/>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营业执照；</w:t>
      </w:r>
    </w:p>
    <w:p w14:paraId="64B1A1F0">
      <w:pPr>
        <w:pStyle w:val="14"/>
        <w:numPr>
          <w:ilvl w:val="0"/>
          <w:numId w:val="4"/>
        </w:numPr>
        <w:spacing w:after="0" w:line="240" w:lineRule="auto"/>
        <w:ind w:firstLine="0" w:firstLineChars="0"/>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一般纳税人证明</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（证明材料可为电子税务局网页端「一般纳税人资格查询」截图（带税务系统页面）或增值税一般纳税人资格备案/登记表）</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或其他能证明具备开具增值税专用发票的证明</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（例如近一年内开具的增值税专用发票等）</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w:t>
      </w:r>
    </w:p>
    <w:p w14:paraId="74221B51">
      <w:pPr>
        <w:pStyle w:val="14"/>
        <w:numPr>
          <w:ilvl w:val="0"/>
          <w:numId w:val="4"/>
        </w:numPr>
        <w:spacing w:after="0" w:line="240" w:lineRule="auto"/>
        <w:ind w:firstLine="0" w:firstLineChars="0"/>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基本账户信息；</w:t>
      </w:r>
    </w:p>
    <w:p w14:paraId="1F124F86">
      <w:pPr>
        <w:pStyle w:val="14"/>
        <w:numPr>
          <w:ilvl w:val="0"/>
          <w:numId w:val="4"/>
        </w:numPr>
        <w:spacing w:after="0" w:line="240" w:lineRule="auto"/>
        <w:ind w:firstLine="0" w:firstLineChars="0"/>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应征人关联企业证明材料（如有）；</w:t>
      </w:r>
      <w:r>
        <w:rPr>
          <w:rFonts w:ascii="Times New Roman" w:hAnsi="Times New Roman" w:cs="Times New Roman"/>
          <w:b/>
          <w:bCs/>
          <w:color w:val="000000" w:themeColor="text1"/>
          <w:spacing w:val="4"/>
          <w:sz w:val="24"/>
          <w:szCs w:val="24"/>
          <w:highlight w:val="none"/>
          <w14:textFill>
            <w14:solidFill>
              <w14:schemeClr w14:val="tx1"/>
            </w14:solidFill>
          </w14:textFill>
        </w:rPr>
        <w:t>（清晰的复印件加盖投标人公章）</w:t>
      </w:r>
      <w:r>
        <w:rPr>
          <w:rFonts w:ascii="Times New Roman" w:hAnsi="Times New Roman" w:cs="Times New Roman"/>
          <w:b/>
          <w:bCs/>
          <w:color w:val="000000" w:themeColor="text1"/>
          <w:sz w:val="24"/>
          <w:szCs w:val="24"/>
          <w:highlight w:val="none"/>
          <w14:textFill>
            <w14:solidFill>
              <w14:schemeClr w14:val="tx1"/>
            </w14:solidFill>
          </w14:textFill>
        </w:rPr>
        <w:t>。</w:t>
      </w:r>
    </w:p>
    <w:p w14:paraId="1FC4FE75">
      <w:pPr>
        <w:pStyle w:val="14"/>
        <w:numPr>
          <w:ilvl w:val="0"/>
          <w:numId w:val="4"/>
        </w:numPr>
        <w:spacing w:after="0" w:line="240" w:lineRule="auto"/>
        <w:ind w:firstLine="0" w:firstLineChars="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法定经营、行业准入、合规认证强制要求的资质证书（如有，经销商和代理商提供开发商的资质证明材料）；</w:t>
      </w:r>
    </w:p>
    <w:p w14:paraId="75392936">
      <w:pPr>
        <w:pStyle w:val="14"/>
        <w:widowControl w:val="0"/>
        <w:numPr>
          <w:ilvl w:val="0"/>
          <w:numId w:val="0"/>
        </w:numPr>
        <w:spacing w:after="0" w:line="240" w:lineRule="auto"/>
        <w:jc w:val="both"/>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（6）承诺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在人员、设备、产能、资金等方面具备履行本项目合作的能力，</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且不存在</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应征人须知1.4.3的情形。</w:t>
      </w:r>
    </w:p>
    <w:p w14:paraId="217C4CA5">
      <w:pPr>
        <w:pStyle w:val="4"/>
        <w:numPr>
          <w:ilvl w:val="-1"/>
          <w:numId w:val="0"/>
        </w:numPr>
        <w:ind w:firstLine="400" w:firstLineChars="125"/>
        <w:rPr>
          <w:rFonts w:hint="default"/>
          <w:color w:val="000000" w:themeColor="text1"/>
          <w:highlight w:val="none"/>
          <w14:textFill>
            <w14:solidFill>
              <w14:schemeClr w14:val="tx1"/>
            </w14:solidFill>
          </w14:textFill>
          <w:woUserID w:val="1"/>
        </w:rPr>
      </w:pPr>
      <w:r>
        <w:rPr>
          <w:rFonts w:hint="eastAsia"/>
          <w:color w:val="000000" w:themeColor="text1"/>
          <w:highlight w:val="none"/>
          <w:lang w:eastAsia="zh"/>
          <w14:textFill>
            <w14:solidFill>
              <w14:schemeClr w14:val="tx1"/>
            </w14:solidFill>
          </w14:textFill>
          <w:woUserID w:val="1"/>
        </w:rPr>
        <w:t>（二）</w:t>
      </w:r>
      <w:r>
        <w:rPr>
          <w:rFonts w:hint="default"/>
          <w:color w:val="000000" w:themeColor="text1"/>
          <w:highlight w:val="none"/>
          <w14:textFill>
            <w14:solidFill>
              <w14:schemeClr w14:val="tx1"/>
            </w14:solidFill>
          </w14:textFill>
          <w:woUserID w:val="1"/>
        </w:rPr>
        <w:t>代理资格专项授权文件</w:t>
      </w:r>
    </w:p>
    <w:p w14:paraId="583521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pPr>
      <w:r>
        <w:rPr>
          <w:rFonts w:hint="eastAsia" w:ascii="Times New Roman" w:hAnsi="Times New Roman" w:cs="Times New Roman"/>
          <w:b w:val="0"/>
          <w:bCs w:val="0"/>
          <w:color w:val="000000" w:themeColor="text1"/>
          <w:spacing w:val="-2"/>
          <w:sz w:val="24"/>
          <w:szCs w:val="24"/>
          <w:highlight w:val="none"/>
          <w:lang w:val="en-US" w:eastAsia="zh-CN"/>
          <w14:textFill>
            <w14:solidFill>
              <w14:schemeClr w14:val="tx1"/>
            </w14:solidFill>
          </w14:textFill>
        </w:rPr>
        <w:t>1.</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应征人为生产制造企业授权的经销商或代理商</w:t>
      </w:r>
    </w:p>
    <w:p w14:paraId="3418A63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pP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须提供所代理</w:t>
      </w:r>
      <w:r>
        <w:rPr>
          <w:rFonts w:hint="eastAsia" w:ascii="Times New Roman" w:hAnsi="Times New Roman" w:cs="Times New Roman"/>
          <w:b w:val="0"/>
          <w:bCs w:val="0"/>
          <w:color w:val="000000" w:themeColor="text1"/>
          <w:spacing w:val="-2"/>
          <w:sz w:val="24"/>
          <w:szCs w:val="24"/>
          <w:highlight w:val="none"/>
          <w:lang w:val="en-US" w:eastAsia="zh-CN"/>
          <w14:textFill>
            <w14:solidFill>
              <w14:schemeClr w14:val="tx1"/>
            </w14:solidFill>
          </w14:textFill>
        </w:rPr>
        <w:t>/经销</w:t>
      </w:r>
      <w:r>
        <w:rPr>
          <w:rFonts w:hint="default" w:ascii="Times New Roman" w:hAnsi="Times New Roman" w:cs="Times New Roman"/>
          <w:b w:val="0"/>
          <w:bCs w:val="0"/>
          <w:color w:val="000000" w:themeColor="text1"/>
          <w:spacing w:val="-2"/>
          <w:sz w:val="24"/>
          <w:szCs w:val="24"/>
          <w:highlight w:val="none"/>
          <w14:textFill>
            <w14:solidFill>
              <w14:schemeClr w14:val="tx1"/>
            </w14:solidFill>
          </w14:textFill>
        </w:rPr>
        <w:t>产品国内生产制造企业出具的有效期内正式授权书。</w:t>
      </w:r>
    </w:p>
    <w:p w14:paraId="46549FB3">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暂无法提供的，须作出</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以下</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我方</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确保征集人在使用前顺利取得合法有效授权；</w:t>
      </w:r>
    </w:p>
    <w:p w14:paraId="2A6AC9A8">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rPr>
      </w:pPr>
      <w:r>
        <w:rPr>
          <w:rFonts w:hint="eastAsia" w:ascii="Times New Roman" w:hAnsi="Times New Roman" w:cs="Times New Roman"/>
          <w:b w:val="0"/>
          <w:bCs w:val="0"/>
          <w:color w:val="000000" w:themeColor="text1"/>
          <w:spacing w:val="-2"/>
          <w:ker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spacing w:val="-2"/>
          <w:kern w:val="0"/>
          <w:sz w:val="24"/>
          <w:szCs w:val="24"/>
          <w:highlight w:val="none"/>
          <w:lang w:val="en-US" w:eastAsia="zh-CN" w:bidi="ar"/>
          <w14:textFill>
            <w14:solidFill>
              <w14:schemeClr w14:val="tx1"/>
            </w14:solidFill>
          </w14:textFill>
        </w:rPr>
        <w:t>应征人为进口产品生产制造经销商或代理商须提境外生产制造企业出具的有效期内中国区正式授权书。</w:t>
      </w:r>
    </w:p>
    <w:p w14:paraId="658871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暂无法提供的，须作出</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以下</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书面承诺：本次应征产品中，凡生产企业要求必须授权方可销售的品类，</w:t>
      </w:r>
      <w:r>
        <w:rPr>
          <w:rFonts w:hint="eastAsia" w:ascii="Times New Roman" w:hAnsi="Times New Roman" w:cs="Times New Roman"/>
          <w:b/>
          <w:bCs/>
          <w:color w:val="000000" w:themeColor="text1"/>
          <w:spacing w:val="-2"/>
          <w:sz w:val="24"/>
          <w:szCs w:val="24"/>
          <w:highlight w:val="none"/>
          <w:lang w:val="en-US" w:eastAsia="zh-CN"/>
          <w14:textFill>
            <w14:solidFill>
              <w14:schemeClr w14:val="tx1"/>
            </w14:solidFill>
          </w14:textFill>
        </w:rPr>
        <w:t>我方</w:t>
      </w:r>
      <w:r>
        <w:rPr>
          <w:rFonts w:hint="default" w:ascii="Times New Roman" w:hAnsi="Times New Roman" w:cs="Times New Roman"/>
          <w:b/>
          <w:bCs/>
          <w:color w:val="000000" w:themeColor="text1"/>
          <w:spacing w:val="-2"/>
          <w:sz w:val="24"/>
          <w:szCs w:val="24"/>
          <w:highlight w:val="none"/>
          <w14:textFill>
            <w14:solidFill>
              <w14:schemeClr w14:val="tx1"/>
            </w14:solidFill>
          </w14:textFill>
        </w:rPr>
        <w:t>确保征集人在使用前顺利取得合法有效授权；</w:t>
      </w:r>
    </w:p>
    <w:p w14:paraId="29502E8C">
      <w:pPr>
        <w:pStyle w:val="4"/>
        <w:spacing w:line="240" w:lineRule="auto"/>
        <w:ind w:left="0" w:leftChars="0" w:firstLine="0" w:firstLineChars="0"/>
        <w:rPr>
          <w:rFonts w:hint="default"/>
          <w:color w:val="000000" w:themeColor="text1"/>
          <w:highlight w:val="none"/>
          <w14:textFill>
            <w14:solidFill>
              <w14:schemeClr w14:val="tx1"/>
            </w14:solidFill>
          </w14:textFill>
          <w:woUserID w:val="1"/>
        </w:rPr>
      </w:pPr>
      <w:r>
        <w:rPr>
          <w:rFonts w:hint="eastAsia" w:ascii="Times New Roman" w:hAnsi="Times New Roman" w:eastAsia="仿宋" w:cs="Times New Roman"/>
          <w:b/>
          <w:bCs/>
          <w:color w:val="000000" w:themeColor="text1"/>
          <w:spacing w:val="-2"/>
          <w:sz w:val="24"/>
          <w:szCs w:val="24"/>
          <w:highlight w:val="none"/>
          <w:lang w:val="en-US" w:eastAsia="zh-CN" w:bidi="ar-SA"/>
          <w14:textFill>
            <w14:solidFill>
              <w14:schemeClr w14:val="tx1"/>
            </w14:solidFill>
          </w14:textFill>
        </w:rPr>
        <w:t>3.被授权代理商提供代理等级的证明文件（如有）。</w:t>
      </w:r>
      <w:r>
        <w:rPr>
          <w:rFonts w:ascii="Times New Roman" w:hAnsi="Times New Roman" w:cs="Times New Roman"/>
          <w:color w:val="000000" w:themeColor="text1"/>
          <w:highlight w:val="none"/>
          <w14:textFill>
            <w14:solidFill>
              <w14:schemeClr w14:val="tx1"/>
            </w14:solidFill>
          </w14:textFill>
          <w:woUserID w:val="1"/>
        </w:rPr>
        <w:br w:type="page"/>
      </w:r>
      <w:r>
        <w:rPr>
          <w:rFonts w:hint="default"/>
          <w:color w:val="000000" w:themeColor="text1"/>
          <w:highlight w:val="none"/>
          <w14:textFill>
            <w14:solidFill>
              <w14:schemeClr w14:val="tx1"/>
            </w14:solidFill>
          </w14:textFill>
          <w:woUserID w:val="1"/>
        </w:rPr>
        <w:t>（</w:t>
      </w:r>
      <w:r>
        <w:rPr>
          <w:rFonts w:hint="eastAsia"/>
          <w:color w:val="000000" w:themeColor="text1"/>
          <w:highlight w:val="none"/>
          <w:lang w:eastAsia="zh"/>
          <w14:textFill>
            <w14:solidFill>
              <w14:schemeClr w14:val="tx1"/>
            </w14:solidFill>
          </w14:textFill>
          <w:woUserID w:val="1"/>
        </w:rPr>
        <w:t>三</w:t>
      </w:r>
      <w:r>
        <w:rPr>
          <w:rFonts w:hint="default"/>
          <w:color w:val="000000" w:themeColor="text1"/>
          <w:highlight w:val="none"/>
          <w14:textFill>
            <w14:solidFill>
              <w14:schemeClr w14:val="tx1"/>
            </w14:solidFill>
          </w14:textFill>
          <w:woUserID w:val="1"/>
        </w:rPr>
        <w:t>）近年财务状况表</w:t>
      </w:r>
    </w:p>
    <w:p w14:paraId="6B84824C">
      <w:pPr>
        <w:spacing w:line="240" w:lineRule="auto"/>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应征人</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（含）以前成立且</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不满3年的企业提供成立以来的年度财务审计报告，</w:t>
      </w:r>
      <w:r>
        <w:rPr>
          <w:rFonts w:hint="eastAsia" w:ascii="Times New Roman" w:hAnsi="Times New Roman"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2025年04月20日</w:t>
      </w:r>
      <w:r>
        <w:rPr>
          <w:rFonts w:hint="eastAsia"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以后成立的</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pP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无法提供或提供部分会计师事务所出具正规财务审计报告的应征人，可提供财务制度健全</w:t>
      </w:r>
      <w:r>
        <w:rPr>
          <w:rFonts w:hint="default" w:ascii="Times New Roman" w:hAnsi="Times New Roman" w:eastAsia="仿宋" w:cs="Times New Roman"/>
          <w:b/>
          <w:bCs/>
          <w:color w:val="000000" w:themeColor="text1"/>
          <w:spacing w:val="-13"/>
          <w:kern w:val="0"/>
          <w:sz w:val="24"/>
          <w:szCs w:val="24"/>
          <w:highlight w:val="none"/>
          <w:lang w:val="en-US" w:eastAsia="zh-CN" w:bidi="ar-SA"/>
          <w14:textFill>
            <w14:solidFill>
              <w14:schemeClr w14:val="tx1"/>
            </w14:solidFill>
          </w14:textFill>
          <w:woUserID w:val="0"/>
        </w:rPr>
        <w:t>承诺函</w:t>
      </w:r>
      <w:r>
        <w:rPr>
          <w:rFonts w:hint="default" w:ascii="Times New Roman" w:hAnsi="Times New Roman" w:eastAsia="仿宋" w:cs="Times New Roman"/>
          <w:b w:val="0"/>
          <w:bCs w:val="0"/>
          <w:color w:val="000000" w:themeColor="text1"/>
          <w:spacing w:val="-13"/>
          <w:kern w:val="0"/>
          <w:sz w:val="24"/>
          <w:szCs w:val="24"/>
          <w:highlight w:val="none"/>
          <w:lang w:val="en-US" w:eastAsia="zh-CN" w:bidi="ar-SA"/>
          <w14:textFill>
            <w14:solidFill>
              <w14:schemeClr w14:val="tx1"/>
            </w14:solidFill>
          </w14:textFill>
          <w:woUserID w:val="0"/>
        </w:rPr>
        <w:t>，承诺建立完整会计核算、账务管理、财税管理制度，满足履约财务能力要求。</w:t>
      </w:r>
    </w:p>
    <w:p w14:paraId="4063B125">
      <w:pPr>
        <w:spacing w:line="393" w:lineRule="auto"/>
        <w:ind w:firstLine="480"/>
        <w:rPr>
          <w:rFonts w:ascii="Times New Roman" w:hAnsi="Times New Roman" w:cs="Times New Roman"/>
          <w:color w:val="000000" w:themeColor="text1"/>
          <w:sz w:val="24"/>
          <w:szCs w:val="28"/>
          <w:highlight w:val="none"/>
          <w14:textFill>
            <w14:solidFill>
              <w14:schemeClr w14:val="tx1"/>
            </w14:solidFill>
          </w14:textFill>
          <w:woUserID w:val="1"/>
        </w:rPr>
        <w:sectPr>
          <w:footerReference r:id="rId15" w:type="default"/>
          <w:pgSz w:w="12240" w:h="15840"/>
          <w:pgMar w:top="1400" w:right="1100" w:bottom="1120" w:left="1400" w:header="850" w:footer="992" w:gutter="0"/>
          <w:pgNumType w:fmt="numberInDash"/>
          <w:cols w:space="720" w:num="1"/>
        </w:sectPr>
      </w:pPr>
    </w:p>
    <w:p w14:paraId="466CCF47">
      <w:pPr>
        <w:pStyle w:val="4"/>
        <w:rPr>
          <w:rFonts w:hint="default"/>
          <w:color w:val="000000" w:themeColor="text1"/>
          <w:highlight w:val="none"/>
          <w14:textFill>
            <w14:solidFill>
              <w14:schemeClr w14:val="tx1"/>
            </w14:solidFill>
          </w14:textFill>
          <w:woUserID w:val="1"/>
        </w:rPr>
      </w:pPr>
      <w:r>
        <w:rPr>
          <w:rFonts w:hint="default"/>
          <w:color w:val="000000" w:themeColor="text1"/>
          <w:highlight w:val="none"/>
          <w14:textFill>
            <w14:solidFill>
              <w14:schemeClr w14:val="tx1"/>
            </w14:solidFill>
          </w14:textFill>
          <w:woUserID w:val="1"/>
        </w:rPr>
        <w:t>（</w:t>
      </w:r>
      <w:r>
        <w:rPr>
          <w:rFonts w:hint="eastAsia"/>
          <w:color w:val="000000" w:themeColor="text1"/>
          <w:highlight w:val="none"/>
          <w:lang w:eastAsia="zh"/>
          <w14:textFill>
            <w14:solidFill>
              <w14:schemeClr w14:val="tx1"/>
            </w14:solidFill>
          </w14:textFill>
          <w:woUserID w:val="1"/>
        </w:rPr>
        <w:t>四</w:t>
      </w:r>
      <w:r>
        <w:rPr>
          <w:rFonts w:hint="default"/>
          <w:color w:val="000000" w:themeColor="text1"/>
          <w:highlight w:val="none"/>
          <w14:textFill>
            <w14:solidFill>
              <w14:schemeClr w14:val="tx1"/>
            </w14:solidFill>
          </w14:textFill>
          <w:woUserID w:val="1"/>
        </w:rPr>
        <w:t>）信用情况</w:t>
      </w:r>
    </w:p>
    <w:p w14:paraId="6F2B2657">
      <w:pPr>
        <w:pStyle w:val="14"/>
        <w:spacing w:before="170" w:line="360" w:lineRule="auto"/>
        <w:ind w:left="400" w:right="694" w:firstLine="0" w:firstLineChars="0"/>
        <w:rPr>
          <w:rFonts w:ascii="Times New Roman" w:hAnsi="Times New Roman" w:cs="Times New Roman"/>
          <w:color w:val="000000" w:themeColor="text1"/>
          <w:sz w:val="24"/>
          <w:szCs w:val="24"/>
          <w:highlight w:val="none"/>
          <w14:textFill>
            <w14:solidFill>
              <w14:schemeClr w14:val="tx1"/>
            </w14:solidFill>
          </w14:textFill>
          <w:woUserID w:val="1"/>
        </w:rPr>
        <w:sectPr>
          <w:pgSz w:w="12240" w:h="15840"/>
          <w:pgMar w:top="1480" w:right="1100" w:bottom="1120" w:left="1400" w:header="850" w:footer="992" w:gutter="0"/>
          <w:pgNumType w:fmt="numberInDash"/>
          <w:cols w:space="720" w:num="1"/>
        </w:sectPr>
      </w:pPr>
      <w:r>
        <w:rPr>
          <w:rFonts w:ascii="Times New Roman" w:hAnsi="Times New Roman" w:cs="Times New Roman"/>
          <w:color w:val="000000" w:themeColor="text1"/>
          <w:sz w:val="24"/>
          <w:szCs w:val="24"/>
          <w:highlight w:val="none"/>
          <w14:textFill>
            <w14:solidFill>
              <w14:schemeClr w14:val="tx1"/>
            </w14:solidFill>
          </w14:textFill>
          <w:woUserID w:val="1"/>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000000" w:themeColor="text1"/>
          <w:sz w:val="24"/>
          <w:szCs w:val="24"/>
          <w:highlight w:val="none"/>
          <w14:textFill>
            <w14:solidFill>
              <w14:schemeClr w14:val="tx1"/>
            </w14:solidFill>
          </w14:textFill>
          <w:woUserID w:val="1"/>
        </w:rPr>
        <w:t>（4）提供申请单位盖章、法定代表人签字</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woUserID w:val="1"/>
        </w:rPr>
        <w:t>或盖名章</w:t>
      </w:r>
      <w:r>
        <w:rPr>
          <w:rFonts w:ascii="Times New Roman" w:hAnsi="Times New Roman" w:cs="Times New Roman"/>
          <w:b/>
          <w:bCs/>
          <w:color w:val="000000" w:themeColor="text1"/>
          <w:sz w:val="24"/>
          <w:szCs w:val="24"/>
          <w:highlight w:val="none"/>
          <w14:textFill>
            <w14:solidFill>
              <w14:schemeClr w14:val="tx1"/>
            </w14:solidFill>
          </w14:textFill>
          <w:woUserID w:val="1"/>
        </w:rPr>
        <w:t>的书面承诺函，</w:t>
      </w:r>
      <w:r>
        <w:rPr>
          <w:rFonts w:ascii="Times New Roman" w:hAnsi="Times New Roman" w:cs="Times New Roman"/>
          <w:b/>
          <w:bCs/>
          <w:color w:val="000000" w:themeColor="text1"/>
          <w:sz w:val="24"/>
          <w:szCs w:val="24"/>
          <w:highlight w:val="none"/>
          <w14:textFill>
            <w14:solidFill>
              <w14:schemeClr w14:val="tx1"/>
            </w14:solidFill>
          </w14:textFill>
          <w:woUserID w:val="1"/>
        </w:rPr>
        <w:t>承诺</w:t>
      </w:r>
      <w:r>
        <w:rPr>
          <w:rFonts w:ascii="Times New Roman" w:hAnsi="Times New Roman" w:cs="Times New Roman"/>
          <w:color w:val="000000" w:themeColor="text1"/>
          <w:sz w:val="24"/>
          <w:szCs w:val="24"/>
          <w:highlight w:val="none"/>
          <w14:textFill>
            <w14:solidFill>
              <w14:schemeClr w14:val="tx1"/>
            </w14:solidFill>
          </w14:textFill>
          <w:woUserID w:val="1"/>
        </w:rPr>
        <w:t>：①未被</w:t>
      </w:r>
      <w:r>
        <w:rPr>
          <w:rFonts w:hint="eastAsia" w:ascii="Times New Roman" w:hAnsi="Times New Roman" w:cs="Times New Roman"/>
          <w:color w:val="000000" w:themeColor="text1"/>
          <w:sz w:val="24"/>
          <w:szCs w:val="24"/>
          <w:highlight w:val="none"/>
          <w:lang w:eastAsia="zh-CN"/>
          <w14:textFill>
            <w14:solidFill>
              <w14:schemeClr w14:val="tx1"/>
            </w14:solidFill>
          </w14:textFill>
          <w:woUserID w:val="1"/>
        </w:rPr>
        <w:t>吉林省水务集团有限公司</w:t>
      </w:r>
      <w:r>
        <w:rPr>
          <w:rFonts w:ascii="Times New Roman" w:hAnsi="Times New Roman" w:cs="Times New Roman"/>
          <w:color w:val="000000" w:themeColor="text1"/>
          <w:sz w:val="24"/>
          <w:szCs w:val="24"/>
          <w:highlight w:val="none"/>
          <w14:textFill>
            <w14:solidFill>
              <w14:schemeClr w14:val="tx1"/>
            </w14:solidFill>
          </w14:textFill>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000000" w:themeColor="text1"/>
          <w:sz w:val="24"/>
          <w:szCs w:val="24"/>
          <w:highlight w:val="none"/>
          <w:lang w:eastAsia="zh"/>
          <w14:textFill>
            <w14:solidFill>
              <w14:schemeClr w14:val="tx1"/>
            </w14:solidFill>
          </w14:textFill>
          <w:woUserID w:val="1"/>
        </w:rPr>
        <w:t>；⑤</w:t>
      </w:r>
      <w:r>
        <w:rPr>
          <w:rFonts w:ascii="Times New Roman" w:hAnsi="Times New Roman" w:cs="Times New Roman"/>
          <w:color w:val="000000" w:themeColor="text1"/>
          <w:sz w:val="24"/>
          <w:szCs w:val="24"/>
          <w:highlight w:val="none"/>
          <w14:textFill>
            <w14:solidFill>
              <w14:schemeClr w14:val="tx1"/>
            </w14:solidFill>
          </w14:textFill>
          <w:woUserID w:val="1"/>
        </w:rPr>
        <w:t>无串通投标、围标串标、商业贿赂等破坏招投标秩序的记录，无因非法经营、产品质量违法被追究刑事责任的记录。</w:t>
      </w:r>
    </w:p>
    <w:p w14:paraId="5B31BF30">
      <w:pPr>
        <w:pStyle w:val="4"/>
        <w:rPr>
          <w:rFonts w:hint="default"/>
          <w:color w:val="000000" w:themeColor="text1"/>
          <w:highlight w:val="none"/>
          <w14:textFill>
            <w14:solidFill>
              <w14:schemeClr w14:val="tx1"/>
            </w14:solidFill>
          </w14:textFill>
          <w:woUserID w:val="1"/>
        </w:rPr>
      </w:pPr>
      <w:r>
        <w:rPr>
          <w:rFonts w:hint="default"/>
          <w:color w:val="000000" w:themeColor="text1"/>
          <w:highlight w:val="none"/>
          <w14:textFill>
            <w14:solidFill>
              <w14:schemeClr w14:val="tx1"/>
            </w14:solidFill>
          </w14:textFill>
          <w:woUserID w:val="1"/>
        </w:rPr>
        <w:t>（</w:t>
      </w:r>
      <w:r>
        <w:rPr>
          <w:rFonts w:hint="eastAsia"/>
          <w:color w:val="000000" w:themeColor="text1"/>
          <w:highlight w:val="none"/>
          <w:lang w:eastAsia="zh"/>
          <w14:textFill>
            <w14:solidFill>
              <w14:schemeClr w14:val="tx1"/>
            </w14:solidFill>
          </w14:textFill>
          <w:woUserID w:val="1"/>
        </w:rPr>
        <w:t>五</w:t>
      </w:r>
      <w:r>
        <w:rPr>
          <w:rFonts w:hint="default"/>
          <w:color w:val="000000" w:themeColor="text1"/>
          <w:highlight w:val="none"/>
          <w14:textFill>
            <w14:solidFill>
              <w14:schemeClr w14:val="tx1"/>
            </w14:solidFill>
          </w14:textFill>
          <w:woUserID w:val="1"/>
        </w:rPr>
        <w:t>）生产资质与产品质量证明文件</w:t>
      </w:r>
    </w:p>
    <w:p w14:paraId="11B22ED3">
      <w:pPr>
        <w:spacing w:line="240" w:lineRule="auto"/>
        <w:ind w:firstLine="480"/>
        <w:rPr>
          <w:rFonts w:hint="default" w:ascii="Times New Roman" w:hAnsi="Times New Roman" w:cs="Times New Roman"/>
          <w:b/>
          <w:bCs/>
          <w:color w:val="000000" w:themeColor="text1"/>
          <w:spacing w:val="-2"/>
          <w:sz w:val="24"/>
          <w:szCs w:val="24"/>
          <w:highlight w:val="none"/>
          <w14:textFill>
            <w14:solidFill>
              <w14:schemeClr w14:val="tx1"/>
            </w14:solidFill>
          </w14:textFill>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提供应征产品合格证明及产品符合现行有效国家及行业质量标准要求的承诺函作为评审依据。（代理商或经销商可提供所代理或经销生产制造企业对应的质量证明文件作为评审依据）</w:t>
      </w:r>
    </w:p>
    <w:p w14:paraId="55934BBB">
      <w:pPr>
        <w:spacing w:line="240" w:lineRule="auto"/>
        <w:ind w:firstLine="480"/>
        <w:rPr>
          <w:color w:val="000000" w:themeColor="text1"/>
          <w:highlight w:val="none"/>
          <w14:textFill>
            <w14:solidFill>
              <w14:schemeClr w14:val="tx1"/>
            </w14:solidFill>
          </w14:textFill>
          <w:woUserID w:val="1"/>
        </w:rPr>
      </w:pPr>
      <w:r>
        <w:rPr>
          <w:rFonts w:hint="default" w:ascii="Times New Roman" w:hAnsi="Times New Roman" w:cs="Times New Roman"/>
          <w:b/>
          <w:bCs/>
          <w:color w:val="000000" w:themeColor="text1"/>
          <w:spacing w:val="-2"/>
          <w:sz w:val="24"/>
          <w:szCs w:val="24"/>
          <w:highlight w:val="none"/>
          <w14:textFill>
            <w14:solidFill>
              <w14:schemeClr w14:val="tx1"/>
            </w14:solidFill>
          </w14:textFill>
        </w:rPr>
        <w:t>若无法提供上述质量证明的，仅提交产品符合现行有效国家及行业质量标准要求的承诺函作为评审依据。</w:t>
      </w:r>
      <w:r>
        <w:rPr>
          <w:rFonts w:ascii="Times New Roman" w:hAnsi="Times New Roman" w:cs="Times New Roman"/>
          <w:color w:val="000000" w:themeColor="text1"/>
          <w:highlight w:val="none"/>
          <w14:textFill>
            <w14:solidFill>
              <w14:schemeClr w14:val="tx1"/>
            </w14:solidFill>
          </w14:textFill>
          <w:woUserID w:val="1"/>
        </w:rPr>
        <w:br w:type="page"/>
      </w:r>
    </w:p>
    <w:p w14:paraId="6D8EF00F">
      <w:pPr>
        <w:pStyle w:val="4"/>
        <w:numPr>
          <w:ilvl w:val="0"/>
          <w:numId w:val="0"/>
        </w:numPr>
        <w:ind w:firstLine="0"/>
        <w:rPr>
          <w:rFonts w:hint="default"/>
          <w:color w:val="000000" w:themeColor="text1"/>
          <w:highlight w:val="none"/>
          <w14:textFill>
            <w14:solidFill>
              <w14:schemeClr w14:val="tx1"/>
            </w14:solidFill>
          </w14:textFill>
          <w:woUserID w:val="1"/>
        </w:rPr>
      </w:pPr>
      <w:r>
        <w:rPr>
          <w:rFonts w:hint="eastAsia"/>
          <w:color w:val="000000" w:themeColor="text1"/>
          <w:highlight w:val="none"/>
          <w:lang w:eastAsia="zh"/>
          <w14:textFill>
            <w14:solidFill>
              <w14:schemeClr w14:val="tx1"/>
            </w14:solidFill>
          </w14:textFill>
          <w:woUserID w:val="1"/>
        </w:rPr>
        <w:t>（六）</w:t>
      </w:r>
      <w:r>
        <w:rPr>
          <w:rFonts w:hint="default"/>
          <w:color w:val="000000" w:themeColor="text1"/>
          <w:highlight w:val="none"/>
          <w14:textFill>
            <w14:solidFill>
              <w14:schemeClr w14:val="tx1"/>
            </w14:solidFill>
          </w14:textFill>
          <w:woUserID w:val="1"/>
        </w:rPr>
        <w:t>履约承诺函</w:t>
      </w:r>
    </w:p>
    <w:p w14:paraId="5853EC97">
      <w:pPr>
        <w:widowControl/>
        <w:spacing w:line="288" w:lineRule="atLeast"/>
        <w:jc w:val="center"/>
        <w:rPr>
          <w:rFonts w:ascii="Times New Roman" w:hAnsi="Times New Roman" w:cs="Times New Roman"/>
          <w:color w:val="000000" w:themeColor="text1"/>
          <w:szCs w:val="32"/>
          <w:highlight w:val="none"/>
          <w:lang w:bidi="ar"/>
          <w14:textFill>
            <w14:solidFill>
              <w14:schemeClr w14:val="tx1"/>
            </w14:solidFill>
          </w14:textFill>
          <w:woUserID w:val="1"/>
        </w:rPr>
      </w:pPr>
      <w:r>
        <w:rPr>
          <w:rFonts w:ascii="Times New Roman" w:hAnsi="Times New Roman" w:cs="Times New Roman"/>
          <w:color w:val="000000" w:themeColor="text1"/>
          <w:szCs w:val="32"/>
          <w:highlight w:val="none"/>
          <w:lang w:bidi="ar"/>
          <w14:textFill>
            <w14:solidFill>
              <w14:schemeClr w14:val="tx1"/>
            </w14:solidFill>
          </w14:textFill>
          <w:woUserID w:val="1"/>
        </w:rPr>
        <w:t>履约承诺函</w:t>
      </w:r>
    </w:p>
    <w:p w14:paraId="3E498CC8">
      <w:pPr>
        <w:widowControl/>
        <w:spacing w:line="288" w:lineRule="atLeast"/>
        <w:jc w:val="left"/>
        <w:rPr>
          <w:rFonts w:ascii="Times New Roman" w:hAnsi="Times New Roman" w:cs="Times New Roman"/>
          <w:color w:val="000000" w:themeColor="text1"/>
          <w:szCs w:val="32"/>
          <w:highlight w:val="none"/>
          <w:lang w:bidi="ar"/>
          <w14:textFill>
            <w14:solidFill>
              <w14:schemeClr w14:val="tx1"/>
            </w14:solidFill>
          </w14:textFill>
          <w:woUserID w:val="1"/>
        </w:rPr>
      </w:pPr>
    </w:p>
    <w:p w14:paraId="4E79BC85">
      <w:pPr>
        <w:widowControl/>
        <w:jc w:val="left"/>
        <w:rPr>
          <w:rFonts w:ascii="Times New Roman" w:hAnsi="Times New Roman" w:cs="Times New Roman"/>
          <w:color w:val="000000" w:themeColor="text1"/>
          <w:szCs w:val="32"/>
          <w:highlight w:val="none"/>
          <w14:textFill>
            <w14:solidFill>
              <w14:schemeClr w14:val="tx1"/>
            </w14:solidFill>
          </w14:textFill>
          <w:woUserID w:val="1"/>
        </w:rPr>
      </w:pPr>
      <w:r>
        <w:rPr>
          <w:rFonts w:ascii="Times New Roman" w:hAnsi="Times New Roman" w:cs="Times New Roman"/>
          <w:color w:val="000000" w:themeColor="text1"/>
          <w:szCs w:val="32"/>
          <w:highlight w:val="none"/>
          <w:lang w:bidi="ar"/>
          <w14:textFill>
            <w14:solidFill>
              <w14:schemeClr w14:val="tx1"/>
            </w14:solidFill>
          </w14:textFill>
          <w:woUserID w:val="1"/>
        </w:rPr>
        <w:t>致：吉林省智慧水利科技有限公司</w:t>
      </w:r>
    </w:p>
    <w:p w14:paraId="4C9FE7F6">
      <w:pPr>
        <w:widowControl/>
        <w:jc w:val="left"/>
        <w:rPr>
          <w:rFonts w:ascii="Times New Roman" w:hAnsi="Times New Roman" w:cs="Times New Roman"/>
          <w:color w:val="000000" w:themeColor="text1"/>
          <w:szCs w:val="32"/>
          <w:highlight w:val="none"/>
          <w14:textFill>
            <w14:solidFill>
              <w14:schemeClr w14:val="tx1"/>
            </w14:solidFill>
          </w14:textFill>
          <w:woUserID w:val="1"/>
        </w:rPr>
      </w:pPr>
      <w:r>
        <w:rPr>
          <w:rFonts w:ascii="Times New Roman" w:hAnsi="Times New Roman" w:cs="Times New Roman"/>
          <w:color w:val="000000" w:themeColor="text1"/>
          <w:szCs w:val="32"/>
          <w:highlight w:val="none"/>
          <w:lang w:bidi="ar"/>
          <w14:textFill>
            <w14:solidFill>
              <w14:schemeClr w14:val="tx1"/>
            </w14:solidFill>
          </w14:textFill>
          <w:woUserID w:val="1"/>
        </w:rPr>
        <w:t>我方已仔细研究本次征集文件全部内容，若我方成功入选贵司供应商资源库，就框架合作期内的履约事宜，作出如下不可撤销的承诺：</w:t>
      </w:r>
    </w:p>
    <w:p w14:paraId="66AF5E3C">
      <w:pPr>
        <w:widowControl/>
        <w:numPr>
          <w:ilvl w:val="0"/>
          <w:numId w:val="0"/>
        </w:numPr>
        <w:ind w:firstLine="640" w:firstLineChars="200"/>
        <w:jc w:val="left"/>
        <w:rPr>
          <w:rFonts w:ascii="Times New Roman" w:hAnsi="Times New Roman" w:cs="Times New Roman"/>
          <w:color w:val="000000" w:themeColor="text1"/>
          <w:szCs w:val="32"/>
          <w:highlight w:val="none"/>
          <w14:textFill>
            <w14:solidFill>
              <w14:schemeClr w14:val="tx1"/>
            </w14:solidFill>
          </w14:textFill>
          <w:woUserID w:val="1"/>
        </w:rPr>
      </w:pP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1.</w:t>
      </w:r>
      <w:r>
        <w:rPr>
          <w:rFonts w:ascii="Times New Roman" w:hAnsi="Times New Roman" w:cs="Times New Roman"/>
          <w:color w:val="000000" w:themeColor="text1"/>
          <w:szCs w:val="32"/>
          <w:highlight w:val="none"/>
          <w14:textFill>
            <w14:solidFill>
              <w14:schemeClr w14:val="tx1"/>
            </w14:solidFill>
          </w14:textFill>
          <w:woUserID w:val="1"/>
        </w:rPr>
        <w:t>严格遵守国家法律法规，接受贵司的动态评价评级与全程监督，无围串标、弄虚作假、串通报价等违法违规行为，不损害贵司合法利益；</w:t>
      </w:r>
    </w:p>
    <w:p w14:paraId="518ADC77">
      <w:pPr>
        <w:widowControl/>
        <w:numPr>
          <w:ilvl w:val="0"/>
          <w:numId w:val="0"/>
        </w:numPr>
        <w:ind w:firstLine="640" w:firstLineChars="200"/>
        <w:jc w:val="left"/>
        <w:rPr>
          <w:rFonts w:ascii="Times New Roman" w:hAnsi="Times New Roman" w:cs="Times New Roman"/>
          <w:color w:val="000000" w:themeColor="text1"/>
          <w:szCs w:val="32"/>
          <w:highlight w:val="none"/>
          <w14:textFill>
            <w14:solidFill>
              <w14:schemeClr w14:val="tx1"/>
            </w14:solidFill>
          </w14:textFill>
          <w:woUserID w:val="1"/>
        </w:rPr>
      </w:pP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2.</w:t>
      </w:r>
      <w:r>
        <w:rPr>
          <w:rFonts w:ascii="Times New Roman" w:hAnsi="Times New Roman" w:cs="Times New Roman"/>
          <w:color w:val="000000" w:themeColor="text1"/>
          <w:szCs w:val="32"/>
          <w:highlight w:val="none"/>
          <w14:textFill>
            <w14:solidFill>
              <w14:schemeClr w14:val="tx1"/>
            </w14:solidFill>
          </w14:textFill>
          <w:woUserID w:val="1"/>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或经销商</w:t>
      </w:r>
      <w:r>
        <w:rPr>
          <w:rFonts w:ascii="Times New Roman" w:hAnsi="Times New Roman" w:cs="Times New Roman"/>
          <w:color w:val="000000" w:themeColor="text1"/>
          <w:szCs w:val="32"/>
          <w:highlight w:val="none"/>
          <w14:textFill>
            <w14:solidFill>
              <w14:schemeClr w14:val="tx1"/>
            </w14:solidFill>
          </w14:textFill>
          <w:woUserID w:val="1"/>
        </w:rPr>
        <w:t>的</w:t>
      </w:r>
      <w:r>
        <w:rPr>
          <w:rFonts w:ascii="Times New Roman" w:hAnsi="Times New Roman" w:cs="Times New Roman"/>
          <w:color w:val="000000" w:themeColor="text1"/>
          <w:szCs w:val="32"/>
          <w:highlight w:val="none"/>
          <w14:textFill>
            <w14:solidFill>
              <w14:schemeClr w14:val="tx1"/>
            </w14:solidFill>
          </w14:textFill>
          <w:woUserID w:val="1"/>
        </w:rPr>
        <w:t>，承诺已获得原厂合法授权，</w:t>
      </w:r>
      <w:r>
        <w:rPr>
          <w:rFonts w:hint="eastAsia" w:ascii="Times New Roman" w:hAnsi="Times New Roman" w:cs="Times New Roman"/>
          <w:color w:val="000000" w:themeColor="text1"/>
          <w:szCs w:val="32"/>
          <w:highlight w:val="none"/>
          <w:lang w:eastAsia="zh"/>
          <w14:textFill>
            <w14:solidFill>
              <w14:schemeClr w14:val="tx1"/>
            </w14:solidFill>
          </w14:textFill>
          <w:woUserID w:val="1"/>
        </w:rPr>
        <w:t>根据需要</w:t>
      </w:r>
      <w:r>
        <w:rPr>
          <w:rFonts w:ascii="Times New Roman" w:hAnsi="Times New Roman" w:cs="Times New Roman"/>
          <w:color w:val="000000" w:themeColor="text1"/>
          <w:szCs w:val="32"/>
          <w:highlight w:val="none"/>
          <w14:textFill>
            <w14:solidFill>
              <w14:schemeClr w14:val="tx1"/>
            </w14:solidFill>
          </w14:textFill>
          <w:woUserID w:val="1"/>
        </w:rPr>
        <w:t>确保贵司</w:t>
      </w:r>
      <w:r>
        <w:rPr>
          <w:rFonts w:hint="eastAsia" w:ascii="Times New Roman" w:hAnsi="Times New Roman" w:cs="Times New Roman"/>
          <w:color w:val="000000" w:themeColor="text1"/>
          <w:szCs w:val="32"/>
          <w:highlight w:val="none"/>
          <w:lang w:eastAsia="zh"/>
          <w14:textFill>
            <w14:solidFill>
              <w14:schemeClr w14:val="tx1"/>
            </w14:solidFill>
          </w14:textFill>
          <w:woUserID w:val="1"/>
        </w:rPr>
        <w:t>可</w:t>
      </w:r>
      <w:r>
        <w:rPr>
          <w:rFonts w:ascii="Times New Roman" w:hAnsi="Times New Roman" w:cs="Times New Roman"/>
          <w:color w:val="000000" w:themeColor="text1"/>
          <w:szCs w:val="32"/>
          <w:highlight w:val="none"/>
          <w14:textFill>
            <w14:solidFill>
              <w14:schemeClr w14:val="tx1"/>
            </w14:solidFill>
          </w14:textFill>
          <w:woUserID w:val="1"/>
        </w:rPr>
        <w:t>获得对应产品的代理/经销权及项目投标授权；</w:t>
      </w:r>
    </w:p>
    <w:p w14:paraId="7B801C70">
      <w:pPr>
        <w:widowControl/>
        <w:numPr>
          <w:ilvl w:val="0"/>
          <w:numId w:val="0"/>
        </w:numPr>
        <w:ind w:firstLine="640" w:firstLineChars="200"/>
        <w:jc w:val="left"/>
        <w:rPr>
          <w:rFonts w:ascii="Times New Roman" w:hAnsi="Times New Roman" w:cs="Times New Roman"/>
          <w:color w:val="000000" w:themeColor="text1"/>
          <w:szCs w:val="32"/>
          <w:highlight w:val="none"/>
          <w14:textFill>
            <w14:solidFill>
              <w14:schemeClr w14:val="tx1"/>
            </w14:solidFill>
          </w14:textFill>
          <w:woUserID w:val="1"/>
        </w:rPr>
      </w:pP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3.</w:t>
      </w:r>
      <w:r>
        <w:rPr>
          <w:rFonts w:ascii="Times New Roman" w:hAnsi="Times New Roman" w:cs="Times New Roman"/>
          <w:color w:val="000000" w:themeColor="text1"/>
          <w:szCs w:val="32"/>
          <w:highlight w:val="none"/>
          <w14:textFill>
            <w14:solidFill>
              <w14:schemeClr w14:val="tx1"/>
            </w14:solidFill>
          </w14:textFill>
          <w:woUserID w:val="1"/>
        </w:rPr>
        <w:t>承诺在框架合作期内，针对应征产品，为贵司的市场开发、产品销售、技术研发、售后服务等经营活动提供全流程无条件支持配合；</w:t>
      </w:r>
    </w:p>
    <w:p w14:paraId="16239016">
      <w:pPr>
        <w:widowControl/>
        <w:numPr>
          <w:ilvl w:val="0"/>
          <w:numId w:val="0"/>
        </w:numPr>
        <w:ind w:firstLine="640" w:firstLineChars="200"/>
        <w:jc w:val="left"/>
        <w:rPr>
          <w:rFonts w:ascii="Times New Roman" w:hAnsi="Times New Roman" w:cs="Times New Roman"/>
          <w:color w:val="000000" w:themeColor="text1"/>
          <w:szCs w:val="32"/>
          <w:highlight w:val="none"/>
          <w14:textFill>
            <w14:solidFill>
              <w14:schemeClr w14:val="tx1"/>
            </w14:solidFill>
          </w14:textFill>
          <w:woUserID w:val="1"/>
        </w:rPr>
      </w:pP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4.</w:t>
      </w:r>
      <w:r>
        <w:rPr>
          <w:rFonts w:ascii="Times New Roman" w:hAnsi="Times New Roman" w:cs="Times New Roman"/>
          <w:color w:val="000000" w:themeColor="text1"/>
          <w:szCs w:val="32"/>
          <w:highlight w:val="none"/>
          <w14:textFill>
            <w14:solidFill>
              <w14:schemeClr w14:val="tx1"/>
            </w14:solidFill>
          </w14:textFill>
          <w:woUserID w:val="1"/>
        </w:rPr>
        <w:t>承诺严格按照框架协议及具体订单要求，按时、按质、按量完成产品</w:t>
      </w: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供应</w:t>
      </w:r>
      <w:r>
        <w:rPr>
          <w:rFonts w:ascii="Times New Roman" w:hAnsi="Times New Roman" w:cs="Times New Roman"/>
          <w:color w:val="000000" w:themeColor="text1"/>
          <w:szCs w:val="32"/>
          <w:highlight w:val="none"/>
          <w14:textFill>
            <w14:solidFill>
              <w14:schemeClr w14:val="tx1"/>
            </w14:solidFill>
          </w14:textFill>
          <w:woUserID w:val="1"/>
        </w:rPr>
        <w:t>、技术服务、售后保障等全部义务，确保产品质量符合国家及行业现行标准；</w:t>
      </w:r>
    </w:p>
    <w:p w14:paraId="7271940D">
      <w:pPr>
        <w:widowControl/>
        <w:numPr>
          <w:ilvl w:val="0"/>
          <w:numId w:val="0"/>
        </w:numPr>
        <w:ind w:firstLine="640" w:firstLineChars="200"/>
        <w:jc w:val="left"/>
        <w:rPr>
          <w:rFonts w:ascii="Times New Roman" w:hAnsi="Times New Roman" w:cs="Times New Roman"/>
          <w:color w:val="000000" w:themeColor="text1"/>
          <w:szCs w:val="32"/>
          <w:highlight w:val="none"/>
          <w14:textFill>
            <w14:solidFill>
              <w14:schemeClr w14:val="tx1"/>
            </w14:solidFill>
          </w14:textFill>
          <w:woUserID w:val="1"/>
        </w:rPr>
      </w:pPr>
      <w:r>
        <w:rPr>
          <w:rFonts w:hint="eastAsia" w:ascii="Times New Roman" w:hAnsi="Times New Roman" w:cs="Times New Roman"/>
          <w:color w:val="000000" w:themeColor="text1"/>
          <w:szCs w:val="32"/>
          <w:highlight w:val="none"/>
          <w:lang w:val="en-US" w:eastAsia="zh-CN"/>
          <w14:textFill>
            <w14:solidFill>
              <w14:schemeClr w14:val="tx1"/>
            </w14:solidFill>
          </w14:textFill>
          <w:woUserID w:val="1"/>
        </w:rPr>
        <w:t>5.</w:t>
      </w:r>
      <w:r>
        <w:rPr>
          <w:rFonts w:ascii="Times New Roman" w:hAnsi="Times New Roman" w:cs="Times New Roman"/>
          <w:color w:val="000000" w:themeColor="text1"/>
          <w:szCs w:val="32"/>
          <w:highlight w:val="none"/>
          <w14:textFill>
            <w14:solidFill>
              <w14:schemeClr w14:val="tx1"/>
            </w14:solidFill>
          </w14:textFill>
          <w:woUserID w:val="1"/>
        </w:rPr>
        <w:t>承诺若我方未履行本承诺函任何内容，贵司有权直接取消我方入库资格，我方自愿承担由此给贵司造成的全部损失。</w:t>
      </w:r>
    </w:p>
    <w:p w14:paraId="0E595AD5">
      <w:pPr>
        <w:widowControl/>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szCs w:val="32"/>
          <w:highlight w:val="none"/>
          <w:lang w:bidi="ar"/>
          <w14:textFill>
            <w14:solidFill>
              <w14:schemeClr w14:val="tx1"/>
            </w14:solidFill>
          </w14:textFill>
          <w:woUserID w:val="1"/>
        </w:rPr>
        <w:t>承诺人（单位公章）：____________________</w:t>
      </w:r>
      <w:bookmarkEnd w:id="67"/>
      <w:bookmarkEnd w:id="68"/>
      <w:bookmarkEnd w:id="69"/>
      <w:bookmarkStart w:id="70" w:name="_Toc2663"/>
      <w:bookmarkStart w:id="71" w:name="_Toc27398"/>
      <w:bookmarkStart w:id="72" w:name="_Toc14292"/>
    </w:p>
    <w:p w14:paraId="5C125717">
      <w:pPr>
        <w:widowControl/>
        <w:jc w:val="left"/>
        <w:rPr>
          <w:rFonts w:ascii="Times New Roman" w:hAnsi="Times New Roman" w:cs="Times New Roman"/>
          <w:color w:val="000000" w:themeColor="text1"/>
          <w:szCs w:val="32"/>
          <w:highlight w:val="none"/>
          <w14:textFill>
            <w14:solidFill>
              <w14:schemeClr w14:val="tx1"/>
            </w14:solidFill>
          </w14:textFill>
          <w:woUserID w:val="1"/>
        </w:rPr>
      </w:pPr>
      <w:r>
        <w:rPr>
          <w:rFonts w:ascii="Times New Roman" w:hAnsi="Times New Roman" w:cs="Times New Roman"/>
          <w:color w:val="000000" w:themeColor="text1"/>
          <w:szCs w:val="32"/>
          <w:highlight w:val="none"/>
          <w:lang w:bidi="ar"/>
          <w14:textFill>
            <w14:solidFill>
              <w14:schemeClr w14:val="tx1"/>
            </w14:solidFill>
          </w14:textFill>
          <w:woUserID w:val="1"/>
        </w:rPr>
        <w:t>法定代表人（签字或盖</w:t>
      </w:r>
      <w:r>
        <w:rPr>
          <w:rFonts w:hint="eastAsia" w:ascii="Times New Roman" w:hAnsi="Times New Roman" w:cs="Times New Roman"/>
          <w:color w:val="000000" w:themeColor="text1"/>
          <w:szCs w:val="32"/>
          <w:highlight w:val="none"/>
          <w:lang w:val="en-US" w:eastAsia="zh-CN" w:bidi="ar"/>
          <w14:textFill>
            <w14:solidFill>
              <w14:schemeClr w14:val="tx1"/>
            </w14:solidFill>
          </w14:textFill>
          <w:woUserID w:val="1"/>
        </w:rPr>
        <w:t>名</w:t>
      </w:r>
      <w:r>
        <w:rPr>
          <w:rFonts w:ascii="Times New Roman" w:hAnsi="Times New Roman" w:cs="Times New Roman"/>
          <w:color w:val="000000" w:themeColor="text1"/>
          <w:szCs w:val="32"/>
          <w:highlight w:val="none"/>
          <w:lang w:bidi="ar"/>
          <w14:textFill>
            <w14:solidFill>
              <w14:schemeClr w14:val="tx1"/>
            </w14:solidFill>
          </w14:textFill>
          <w:woUserID w:val="1"/>
        </w:rPr>
        <w:t>章）：____________________</w:t>
      </w:r>
    </w:p>
    <w:p w14:paraId="14FE5CEC">
      <w:pP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br w:type="page"/>
      </w:r>
    </w:p>
    <w:p w14:paraId="7D3F7E68">
      <w:pPr>
        <w:pStyle w:val="3"/>
        <w:ind w:firstLine="0" w:firstLineChars="0"/>
        <w:jc w:val="center"/>
        <w:rPr>
          <w:rFonts w:hint="default"/>
          <w:color w:val="000000" w:themeColor="text1"/>
          <w:highlight w:val="none"/>
          <w14:textFill>
            <w14:solidFill>
              <w14:schemeClr w14:val="tx1"/>
            </w14:solidFill>
          </w14:textFill>
        </w:rPr>
      </w:pPr>
      <w:bookmarkStart w:id="73" w:name="_Toc17549"/>
      <w:r>
        <w:rPr>
          <w:rFonts w:hint="default"/>
          <w:color w:val="000000" w:themeColor="text1"/>
          <w:highlight w:val="none"/>
          <w14:textFill>
            <w14:solidFill>
              <w14:schemeClr w14:val="tx1"/>
            </w14:solidFill>
          </w14:textFill>
        </w:rPr>
        <w:t>五、体系认证证明文件</w:t>
      </w:r>
      <w:bookmarkEnd w:id="73"/>
    </w:p>
    <w:p w14:paraId="07E15039">
      <w:pPr>
        <w:ind w:firstLine="0" w:firstLineChars="0"/>
        <w:rPr>
          <w:rFonts w:ascii="Times New Roman" w:hAnsi="Times New Roman" w:cs="Times New Roman"/>
          <w:color w:val="000000" w:themeColor="text1"/>
          <w:highlight w:val="none"/>
          <w14:textFill>
            <w14:solidFill>
              <w14:schemeClr w14:val="tx1"/>
            </w14:solidFill>
          </w14:textFill>
        </w:rPr>
      </w:pPr>
    </w:p>
    <w:p w14:paraId="69CF58AC">
      <w:pP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br w:type="page"/>
      </w:r>
    </w:p>
    <w:p w14:paraId="5289A0A4">
      <w:pPr>
        <w:pStyle w:val="3"/>
        <w:numPr>
          <w:ilvl w:val="0"/>
          <w:numId w:val="5"/>
        </w:numPr>
        <w:ind w:firstLine="0" w:firstLineChars="0"/>
        <w:jc w:val="center"/>
        <w:rPr>
          <w:rFonts w:hint="default"/>
          <w:color w:val="000000" w:themeColor="text1"/>
          <w:highlight w:val="none"/>
          <w14:textFill>
            <w14:solidFill>
              <w14:schemeClr w14:val="tx1"/>
            </w14:solidFill>
          </w14:textFill>
        </w:rPr>
      </w:pPr>
      <w:bookmarkStart w:id="74" w:name="_Toc7211"/>
      <w:r>
        <w:rPr>
          <w:rFonts w:hint="default"/>
          <w:color w:val="000000" w:themeColor="text1"/>
          <w:highlight w:val="none"/>
          <w14:textFill>
            <w14:solidFill>
              <w14:schemeClr w14:val="tx1"/>
            </w14:solidFill>
          </w14:textFill>
        </w:rPr>
        <w:t>相关业绩</w:t>
      </w:r>
      <w:bookmarkEnd w:id="74"/>
    </w:p>
    <w:p w14:paraId="04E48B79">
      <w:pPr>
        <w:widowControl/>
        <w:spacing w:line="288" w:lineRule="atLeast"/>
        <w:ind w:firstLine="0" w:firstLineChars="0"/>
        <w:jc w:val="center"/>
        <w:rPr>
          <w:rFonts w:ascii="Times New Roman" w:hAnsi="Times New Roman" w:cs="Times New Roman"/>
          <w:color w:val="000000" w:themeColor="text1"/>
          <w:szCs w:val="32"/>
          <w:highlight w:val="none"/>
          <w:lang w:bidi="ar"/>
          <w14:textFill>
            <w14:solidFill>
              <w14:schemeClr w14:val="tx1"/>
            </w14:solidFill>
          </w14:textFill>
        </w:rPr>
      </w:pPr>
      <w:r>
        <w:rPr>
          <w:rFonts w:ascii="Times New Roman" w:hAnsi="Times New Roman" w:cs="Times New Roman"/>
          <w:color w:val="000000" w:themeColor="text1"/>
          <w:szCs w:val="32"/>
          <w:highlight w:val="none"/>
          <w:lang w:bidi="ar"/>
          <w14:textFill>
            <w14:solidFill>
              <w14:schemeClr w14:val="tx1"/>
            </w14:solidFill>
          </w14:textFill>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606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FC2030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06FAB2C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4D6C212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工程名称</w:t>
            </w:r>
          </w:p>
          <w:p w14:paraId="4915D87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235DD96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合同价格</w:t>
            </w:r>
          </w:p>
          <w:p w14:paraId="54F9DC3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2B0531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合同签订</w:t>
            </w:r>
          </w:p>
          <w:p w14:paraId="7A30A56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F88602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联系人</w:t>
            </w:r>
          </w:p>
          <w:p w14:paraId="34AF25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仿宋" w:hAnsi="仿宋" w:eastAsia="仿宋" w:cs="仿宋"/>
                <w:color w:val="000000" w:themeColor="text1"/>
                <w:spacing w:val="-2"/>
                <w:kern w:val="0"/>
                <w:sz w:val="24"/>
                <w:szCs w:val="24"/>
                <w:highlight w:val="none"/>
                <w:lang w:val="en-US" w:eastAsia="zh-CN" w:bidi="ar"/>
                <w14:textFill>
                  <w14:solidFill>
                    <w14:schemeClr w14:val="tx1"/>
                  </w14:solidFill>
                </w14:textFill>
                <w:woUserID w:val="2"/>
              </w:rPr>
              <w:t>及电话</w:t>
            </w:r>
          </w:p>
        </w:tc>
      </w:tr>
      <w:tr w14:paraId="20F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6F116F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842AE0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5C2D9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557FC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538439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D7B9B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46C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BAA50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1C3092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C6506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0023E5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3636AA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A51E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4720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66F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3A956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9AFD8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2651B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A72A01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404D1B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100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B697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r>
              <w:rPr>
                <w:rFonts w:hint="default" w:ascii="Times New Roman" w:hAnsi="Times New Roman" w:eastAsia="仿宋" w:cs="Times New Roman"/>
                <w:color w:val="000000" w:themeColor="text1"/>
                <w:spacing w:val="-2"/>
                <w:kern w:val="0"/>
                <w:sz w:val="24"/>
                <w:szCs w:val="24"/>
                <w:highlight w:val="none"/>
                <w:lang w:val="en-US" w:eastAsia="zh-CN" w:bidi="ar"/>
                <w14:textFill>
                  <w14:solidFill>
                    <w14:schemeClr w14:val="tx1"/>
                  </w14:solidFill>
                </w14:textFill>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5B9D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A47F77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33017E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E90D6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7FD64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47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D17789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000000" w:themeColor="text1"/>
                <w:spacing w:val="-2"/>
                <w:sz w:val="24"/>
                <w:szCs w:val="24"/>
                <w:highlight w:val="none"/>
                <w14:textFill>
                  <w14:solidFill>
                    <w14:schemeClr w14:val="tx1"/>
                  </w14:solidFill>
                </w14:textFill>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A2E2E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A876B9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B99A4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B9E0E9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AAC1F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22F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594A6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7112E8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C74BB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B879C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2B3A2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7EB5DC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r w14:paraId="2A4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7AD7F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AA90EA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5801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75BB3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67EDFE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153CC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p>
        </w:tc>
      </w:tr>
    </w:tbl>
    <w:p w14:paraId="72588615">
      <w:pPr>
        <w:pStyle w:val="32"/>
        <w:rPr>
          <w:color w:val="000000" w:themeColor="text1"/>
          <w:highlight w:val="none"/>
          <w14:textFill>
            <w14:solidFill>
              <w14:schemeClr w14:val="tx1"/>
            </w14:solidFill>
          </w14:textFill>
        </w:rPr>
      </w:pPr>
    </w:p>
    <w:p w14:paraId="253B4872">
      <w:pP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br w:type="page"/>
      </w:r>
    </w:p>
    <w:p w14:paraId="45E24C0B">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woUserID w:val="2"/>
        </w:rPr>
        <w:t>合同业绩一</w:t>
      </w:r>
    </w:p>
    <w:p w14:paraId="2F462030">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000000" w:themeColor="text1"/>
          <w:sz w:val="32"/>
          <w:szCs w:val="32"/>
          <w:highlight w:val="none"/>
          <w14:textFill>
            <w14:solidFill>
              <w14:schemeClr w14:val="tx1"/>
            </w14:solidFill>
          </w14:textFill>
          <w:woUserID w:val="2"/>
        </w:rPr>
      </w:pPr>
      <w:r>
        <w:rPr>
          <w:rFonts w:hint="default" w:ascii="Times New Roman" w:hAnsi="Times New Roman" w:eastAsia="仿宋" w:cs="Times New Roman"/>
          <w:color w:val="000000" w:themeColor="text1"/>
          <w:kern w:val="0"/>
          <w:sz w:val="32"/>
          <w:szCs w:val="32"/>
          <w:highlight w:val="none"/>
          <w:lang w:val="en-US" w:eastAsia="zh-CN" w:bidi="ar"/>
          <w14:textFill>
            <w14:solidFill>
              <w14:schemeClr w14:val="tx1"/>
            </w14:solidFill>
          </w14:textFill>
          <w:woUserID w:val="2"/>
        </w:rPr>
        <w:t>....</w:t>
      </w:r>
    </w:p>
    <w:p w14:paraId="18FC85A6">
      <w:pP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br w:type="page"/>
      </w:r>
    </w:p>
    <w:p w14:paraId="6C4DB549">
      <w:pPr>
        <w:pStyle w:val="3"/>
        <w:ind w:firstLine="0" w:firstLineChars="0"/>
        <w:jc w:val="center"/>
        <w:rPr>
          <w:rFonts w:hint="default"/>
          <w:color w:val="000000" w:themeColor="text1"/>
          <w:highlight w:val="none"/>
          <w14:textFill>
            <w14:solidFill>
              <w14:schemeClr w14:val="tx1"/>
            </w14:solidFill>
          </w14:textFill>
        </w:rPr>
      </w:pPr>
      <w:bookmarkStart w:id="75" w:name="_Toc3632"/>
      <w:r>
        <w:rPr>
          <w:rFonts w:hint="default"/>
          <w:color w:val="000000" w:themeColor="text1"/>
          <w:highlight w:val="none"/>
          <w14:textFill>
            <w14:solidFill>
              <w14:schemeClr w14:val="tx1"/>
            </w14:solidFill>
          </w14:textFill>
        </w:rPr>
        <w:t>七、</w:t>
      </w:r>
      <w:bookmarkEnd w:id="70"/>
      <w:bookmarkEnd w:id="71"/>
      <w:bookmarkEnd w:id="72"/>
      <w:r>
        <w:rPr>
          <w:rFonts w:hint="default"/>
          <w:color w:val="000000" w:themeColor="text1"/>
          <w:highlight w:val="none"/>
          <w14:textFill>
            <w14:solidFill>
              <w14:schemeClr w14:val="tx1"/>
            </w14:solidFill>
          </w14:textFill>
        </w:rPr>
        <w:t>价格优惠承诺</w:t>
      </w:r>
      <w:bookmarkEnd w:id="75"/>
    </w:p>
    <w:p w14:paraId="6ADB4C6D">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000000" w:themeColor="text1"/>
          <w:sz w:val="24"/>
          <w:highlight w:val="none"/>
          <w:lang w:eastAsia="zh"/>
          <w14:textFill>
            <w14:solidFill>
              <w14:schemeClr w14:val="tx1"/>
            </w14:solidFill>
          </w14:textFill>
          <w:woUserID w:val="2"/>
        </w:rPr>
      </w:pPr>
      <w:r>
        <w:rPr>
          <w:rFonts w:ascii="宋体" w:hAnsi="宋体" w:eastAsia="宋体" w:cs="宋体"/>
          <w:b/>
          <w:bCs/>
          <w:color w:val="000000" w:themeColor="text1"/>
          <w:sz w:val="24"/>
          <w:szCs w:val="24"/>
          <w:highlight w:val="none"/>
          <w14:textFill>
            <w14:solidFill>
              <w14:schemeClr w14:val="tx1"/>
            </w14:solidFill>
          </w14:textFill>
          <w:woUserID w:val="2"/>
        </w:rPr>
        <w:t>本项及后续应征文件内容累计页数不超过200页，超出则本应征文件按废标处理</w:t>
      </w:r>
      <w:r>
        <w:rPr>
          <w:rFonts w:hint="eastAsia" w:ascii="宋体" w:hAnsi="宋体" w:eastAsia="宋体" w:cs="宋体"/>
          <w:b/>
          <w:bCs/>
          <w:color w:val="000000" w:themeColor="text1"/>
          <w:sz w:val="24"/>
          <w:szCs w:val="24"/>
          <w:highlight w:val="none"/>
          <w:lang w:eastAsia="zh"/>
          <w14:textFill>
            <w14:solidFill>
              <w14:schemeClr w14:val="tx1"/>
            </w14:solidFill>
          </w14:textFill>
          <w:woUserID w:val="2"/>
        </w:rPr>
        <w:t>。</w:t>
      </w:r>
    </w:p>
    <w:p w14:paraId="1E64E46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000000" w:themeColor="text1"/>
          <w:sz w:val="24"/>
          <w:highlight w:val="none"/>
          <w14:textFill>
            <w14:solidFill>
              <w14:schemeClr w14:val="tx1"/>
            </w14:solidFill>
          </w14:textFill>
        </w:rPr>
      </w:pPr>
    </w:p>
    <w:p w14:paraId="6E6A6E10">
      <w:pPr>
        <w:spacing w:line="525" w:lineRule="exact"/>
        <w:ind w:firstLine="0" w:firstLineChars="0"/>
        <w:jc w:val="center"/>
        <w:rPr>
          <w:rFonts w:ascii="Times New Roman" w:hAnsi="Times New Roman" w:eastAsia="Microsoft JhengHei" w:cs="Times New Roman"/>
          <w:color w:val="000000" w:themeColor="text1"/>
          <w:highlight w:val="none"/>
          <w14:textFill>
            <w14:solidFill>
              <w14:schemeClr w14:val="tx1"/>
            </w14:solidFill>
          </w14:textFill>
        </w:rPr>
      </w:pPr>
    </w:p>
    <w:p w14:paraId="040D5C05">
      <w:pPr>
        <w:pStyle w:val="17"/>
        <w:ind w:firstLine="0" w:firstLineChars="0"/>
        <w:rPr>
          <w:rFonts w:ascii="Times New Roman" w:hAnsi="Times New Roman" w:cs="Times New Roman"/>
          <w:color w:val="000000" w:themeColor="text1"/>
          <w:highlight w:val="none"/>
          <w14:textFill>
            <w14:solidFill>
              <w14:schemeClr w14:val="tx1"/>
            </w14:solidFill>
          </w14:textFill>
        </w:rPr>
        <w:sectPr>
          <w:pgSz w:w="12240" w:h="15840"/>
          <w:pgMar w:top="1400" w:right="1100" w:bottom="1120" w:left="1400" w:header="850" w:footer="992" w:gutter="0"/>
          <w:pgNumType w:fmt="numberInDash"/>
          <w:cols w:space="720" w:num="1"/>
        </w:sectPr>
      </w:pPr>
    </w:p>
    <w:p w14:paraId="0F8FD734">
      <w:pPr>
        <w:pStyle w:val="3"/>
        <w:ind w:firstLine="0" w:firstLineChars="0"/>
        <w:jc w:val="center"/>
        <w:rPr>
          <w:rFonts w:hint="default"/>
          <w:color w:val="000000" w:themeColor="text1"/>
          <w:highlight w:val="none"/>
          <w14:textFill>
            <w14:solidFill>
              <w14:schemeClr w14:val="tx1"/>
            </w14:solidFill>
          </w14:textFill>
        </w:rPr>
      </w:pPr>
      <w:bookmarkStart w:id="76" w:name="_Toc24523"/>
      <w:bookmarkStart w:id="77" w:name="_Toc15495"/>
      <w:bookmarkStart w:id="78" w:name="_Toc3000"/>
      <w:bookmarkStart w:id="79" w:name="_Toc13111"/>
      <w:r>
        <w:rPr>
          <w:rFonts w:hint="default"/>
          <w:color w:val="000000" w:themeColor="text1"/>
          <w:highlight w:val="none"/>
          <w14:textFill>
            <w14:solidFill>
              <w14:schemeClr w14:val="tx1"/>
            </w14:solidFill>
          </w14:textFill>
        </w:rPr>
        <w:t>八、</w:t>
      </w:r>
      <w:bookmarkEnd w:id="76"/>
      <w:bookmarkEnd w:id="77"/>
      <w:bookmarkEnd w:id="78"/>
      <w:r>
        <w:rPr>
          <w:rFonts w:hint="default"/>
          <w:color w:val="000000" w:themeColor="text1"/>
          <w:highlight w:val="none"/>
          <w14:textFill>
            <w14:solidFill>
              <w14:schemeClr w14:val="tx1"/>
            </w14:solidFill>
          </w14:textFill>
        </w:rPr>
        <w:t>质量保证措施</w:t>
      </w:r>
      <w:bookmarkEnd w:id="79"/>
    </w:p>
    <w:p w14:paraId="1C3F9FE3">
      <w:pPr>
        <w:rPr>
          <w:rFonts w:ascii="Times New Roman" w:hAnsi="Times New Roman" w:eastAsia="Microsoft JhengHei" w:cs="Times New Roman"/>
          <w:color w:val="000000" w:themeColor="text1"/>
          <w:highlight w:val="none"/>
          <w14:textFill>
            <w14:solidFill>
              <w14:schemeClr w14:val="tx1"/>
            </w14:solidFill>
          </w14:textFill>
        </w:rPr>
      </w:pPr>
      <w:r>
        <w:rPr>
          <w:rFonts w:ascii="Times New Roman" w:hAnsi="Times New Roman" w:eastAsia="Microsoft JhengHei" w:cs="Times New Roman"/>
          <w:color w:val="000000" w:themeColor="text1"/>
          <w:highlight w:val="none"/>
          <w14:textFill>
            <w14:solidFill>
              <w14:schemeClr w14:val="tx1"/>
            </w14:solidFill>
          </w14:textFill>
        </w:rPr>
        <w:br w:type="page"/>
      </w:r>
    </w:p>
    <w:p w14:paraId="4FE59191">
      <w:pPr>
        <w:pStyle w:val="3"/>
        <w:ind w:firstLine="0" w:firstLineChars="0"/>
        <w:jc w:val="center"/>
        <w:rPr>
          <w:rFonts w:hint="default"/>
          <w:color w:val="000000" w:themeColor="text1"/>
          <w:highlight w:val="none"/>
          <w14:textFill>
            <w14:solidFill>
              <w14:schemeClr w14:val="tx1"/>
            </w14:solidFill>
          </w14:textFill>
        </w:rPr>
      </w:pPr>
      <w:bookmarkStart w:id="80" w:name="_Toc13077"/>
      <w:bookmarkStart w:id="81" w:name="_Toc19239"/>
      <w:bookmarkStart w:id="82" w:name="_Toc25658"/>
      <w:bookmarkStart w:id="83" w:name="_Toc25038"/>
      <w:r>
        <w:rPr>
          <w:rFonts w:hint="default"/>
          <w:color w:val="000000" w:themeColor="text1"/>
          <w:highlight w:val="none"/>
          <w14:textFill>
            <w14:solidFill>
              <w14:schemeClr w14:val="tx1"/>
            </w14:solidFill>
          </w14:textFill>
        </w:rPr>
        <w:t>九、</w:t>
      </w:r>
      <w:bookmarkEnd w:id="80"/>
      <w:bookmarkEnd w:id="81"/>
      <w:bookmarkEnd w:id="82"/>
      <w:r>
        <w:rPr>
          <w:rFonts w:hint="default"/>
          <w:color w:val="000000" w:themeColor="text1"/>
          <w:highlight w:val="none"/>
          <w14:textFill>
            <w14:solidFill>
              <w14:schemeClr w14:val="tx1"/>
            </w14:solidFill>
          </w14:textFill>
        </w:rPr>
        <w:t>生产及供应能力保障措施方案</w:t>
      </w:r>
      <w:bookmarkEnd w:id="83"/>
    </w:p>
    <w:p w14:paraId="350E5A2B">
      <w:pPr>
        <w:spacing w:line="525" w:lineRule="exact"/>
        <w:ind w:right="297" w:firstLine="0" w:firstLineChars="0"/>
        <w:rPr>
          <w:rFonts w:ascii="Times New Roman" w:hAnsi="Times New Roman" w:eastAsia="宋体" w:cs="Times New Roman"/>
          <w:b/>
          <w:color w:val="000000" w:themeColor="text1"/>
          <w:highlight w:val="none"/>
          <w14:textFill>
            <w14:solidFill>
              <w14:schemeClr w14:val="tx1"/>
            </w14:solidFill>
          </w14:textFill>
        </w:rPr>
      </w:pPr>
    </w:p>
    <w:p w14:paraId="6F82B5E3">
      <w:pPr>
        <w:pStyle w:val="3"/>
        <w:ind w:firstLine="0" w:firstLineChars="0"/>
        <w:jc w:val="center"/>
        <w:rPr>
          <w:rFonts w:hint="default"/>
          <w:color w:val="000000" w:themeColor="text1"/>
          <w:highlight w:val="none"/>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000000" w:themeColor="text1"/>
          <w:highlight w:val="none"/>
          <w14:textFill>
            <w14:solidFill>
              <w14:schemeClr w14:val="tx1"/>
            </w14:solidFill>
          </w14:textFill>
        </w:rPr>
      </w:pPr>
      <w:bookmarkStart w:id="84" w:name="_Toc4569"/>
      <w:bookmarkStart w:id="85" w:name="_Toc4325"/>
      <w:bookmarkStart w:id="86" w:name="_Toc10841"/>
      <w:bookmarkStart w:id="87" w:name="_Toc7141"/>
      <w:r>
        <w:rPr>
          <w:rFonts w:hint="eastAsia"/>
          <w:color w:val="000000" w:themeColor="text1"/>
          <w:highlight w:val="none"/>
          <w:lang w:val="en-US" w:eastAsia="zh-CN"/>
          <w14:textFill>
            <w14:solidFill>
              <w14:schemeClr w14:val="tx1"/>
            </w14:solidFill>
          </w14:textFill>
        </w:rPr>
        <w:t>十、定制化产品生产能力</w:t>
      </w:r>
    </w:p>
    <w:p w14:paraId="1962A5F9">
      <w:pPr>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br w:type="page"/>
      </w:r>
    </w:p>
    <w:p w14:paraId="0488C6D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十</w:t>
      </w:r>
      <w:r>
        <w:rPr>
          <w:rFonts w:hint="eastAsia"/>
          <w:color w:val="000000" w:themeColor="text1"/>
          <w:highlight w:val="none"/>
          <w:lang w:val="en-US" w:eastAsia="zh-CN"/>
          <w14:textFill>
            <w14:solidFill>
              <w14:schemeClr w14:val="tx1"/>
            </w14:solidFill>
          </w14:textFill>
        </w:rPr>
        <w:t>一</w:t>
      </w:r>
      <w:r>
        <w:rPr>
          <w:rFonts w:hint="default"/>
          <w:color w:val="000000" w:themeColor="text1"/>
          <w:highlight w:val="none"/>
          <w14:textFill>
            <w14:solidFill>
              <w14:schemeClr w14:val="tx1"/>
            </w14:solidFill>
          </w14:textFill>
        </w:rPr>
        <w:t>、</w:t>
      </w:r>
      <w:bookmarkEnd w:id="84"/>
      <w:bookmarkEnd w:id="85"/>
      <w:bookmarkEnd w:id="86"/>
      <w:r>
        <w:rPr>
          <w:rFonts w:hint="default"/>
          <w:color w:val="000000" w:themeColor="text1"/>
          <w:highlight w:val="none"/>
          <w14:textFill>
            <w14:solidFill>
              <w14:schemeClr w14:val="tx1"/>
            </w14:solidFill>
          </w14:textFill>
        </w:rPr>
        <w:t>供货及时性的运输方案</w:t>
      </w:r>
      <w:bookmarkEnd w:id="87"/>
    </w:p>
    <w:p w14:paraId="5BBF4269">
      <w:pPr>
        <w:rPr>
          <w:rFonts w:ascii="Times New Roman" w:hAnsi="Times New Roman" w:cs="Times New Roman"/>
          <w:color w:val="000000" w:themeColor="text1"/>
          <w:highlight w:val="none"/>
          <w14:textFill>
            <w14:solidFill>
              <w14:schemeClr w14:val="tx1"/>
            </w14:solidFill>
          </w14:textFill>
        </w:rPr>
      </w:pPr>
      <w:r>
        <w:rPr>
          <w:rFonts w:hint="default" w:eastAsia="Microsoft JhengHei"/>
          <w:b/>
          <w:color w:val="000000" w:themeColor="text1"/>
          <w:highlight w:val="none"/>
          <w14:textFill>
            <w14:solidFill>
              <w14:schemeClr w14:val="tx1"/>
            </w14:solidFill>
          </w14:textFill>
        </w:rPr>
        <w:br w:type="page"/>
      </w:r>
    </w:p>
    <w:p w14:paraId="4776B775">
      <w:pPr>
        <w:pStyle w:val="3"/>
        <w:ind w:firstLine="0" w:firstLineChars="0"/>
        <w:jc w:val="center"/>
        <w:rPr>
          <w:rFonts w:hint="default"/>
          <w:color w:val="000000" w:themeColor="text1"/>
          <w:highlight w:val="none"/>
          <w14:textFill>
            <w14:solidFill>
              <w14:schemeClr w14:val="tx1"/>
            </w14:solidFill>
          </w14:textFill>
        </w:rPr>
      </w:pPr>
      <w:bookmarkStart w:id="88" w:name="_Toc3666"/>
      <w:r>
        <w:rPr>
          <w:rFonts w:hint="default"/>
          <w:color w:val="000000" w:themeColor="text1"/>
          <w:highlight w:val="none"/>
          <w14:textFill>
            <w14:solidFill>
              <w14:schemeClr w14:val="tx1"/>
            </w14:solidFill>
          </w14:textFill>
        </w:rPr>
        <w:t>十</w:t>
      </w:r>
      <w:r>
        <w:rPr>
          <w:rFonts w:hint="eastAsia"/>
          <w:color w:val="000000" w:themeColor="text1"/>
          <w:highlight w:val="none"/>
          <w:lang w:val="en-US" w:eastAsia="zh-CN"/>
          <w14:textFill>
            <w14:solidFill>
              <w14:schemeClr w14:val="tx1"/>
            </w14:solidFill>
          </w14:textFill>
        </w:rPr>
        <w:t>二</w:t>
      </w:r>
      <w:r>
        <w:rPr>
          <w:rFonts w:hint="default"/>
          <w:color w:val="000000" w:themeColor="text1"/>
          <w:highlight w:val="none"/>
          <w14:textFill>
            <w14:solidFill>
              <w14:schemeClr w14:val="tx1"/>
            </w14:solidFill>
          </w14:textFill>
        </w:rPr>
        <w:t>、安装方案</w:t>
      </w:r>
    </w:p>
    <w:p w14:paraId="6AF25334">
      <w:pPr>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br w:type="page"/>
      </w:r>
    </w:p>
    <w:p w14:paraId="53638E2F">
      <w:pPr>
        <w:pStyle w:val="3"/>
        <w:ind w:firstLine="0" w:firstLineChars="0"/>
        <w:jc w:val="center"/>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十</w:t>
      </w:r>
      <w:r>
        <w:rPr>
          <w:rFonts w:hint="eastAsia"/>
          <w:color w:val="000000" w:themeColor="text1"/>
          <w:highlight w:val="none"/>
          <w:lang w:val="en-US" w:eastAsia="zh-CN"/>
          <w14:textFill>
            <w14:solidFill>
              <w14:schemeClr w14:val="tx1"/>
            </w14:solidFill>
          </w14:textFill>
        </w:rPr>
        <w:t>三</w:t>
      </w:r>
      <w:r>
        <w:rPr>
          <w:rFonts w:hint="default"/>
          <w:color w:val="000000" w:themeColor="text1"/>
          <w:highlight w:val="none"/>
          <w14:textFill>
            <w14:solidFill>
              <w14:schemeClr w14:val="tx1"/>
            </w14:solidFill>
          </w14:textFill>
        </w:rPr>
        <w:t>、售后保障方案</w:t>
      </w:r>
      <w:bookmarkEnd w:id="88"/>
    </w:p>
    <w:p w14:paraId="2D528B53">
      <w:pPr>
        <w:ind w:firstLine="0"/>
        <w:rPr>
          <w:rFonts w:ascii="Times New Roman" w:hAnsi="Times New Roman" w:cs="Times New Roman"/>
          <w:color w:val="000000" w:themeColor="text1"/>
          <w:spacing w:val="-2"/>
          <w:sz w:val="24"/>
          <w:szCs w:val="24"/>
          <w:highlight w:val="none"/>
          <w14:textFill>
            <w14:solidFill>
              <w14:schemeClr w14:val="tx1"/>
            </w14:solidFill>
          </w14:textFill>
        </w:rPr>
      </w:pPr>
      <w:r>
        <w:rPr>
          <w:rFonts w:ascii="Times New Roman" w:hAnsi="Times New Roman" w:cs="Times New Roman"/>
          <w:color w:val="000000" w:themeColor="text1"/>
          <w:spacing w:val="-2"/>
          <w:sz w:val="24"/>
          <w:szCs w:val="24"/>
          <w:highlight w:val="none"/>
          <w14:textFill>
            <w14:solidFill>
              <w14:schemeClr w14:val="tx1"/>
            </w14:solidFill>
          </w14:textFill>
        </w:rPr>
        <w:br w:type="page"/>
      </w:r>
    </w:p>
    <w:p w14:paraId="2A9D0299">
      <w:pPr>
        <w:pStyle w:val="3"/>
        <w:ind w:firstLine="0" w:firstLineChars="0"/>
        <w:jc w:val="cente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pPr>
      <w:bookmarkStart w:id="89" w:name="_Toc15950"/>
      <w:r>
        <w:rPr>
          <w:rFonts w:hint="default"/>
          <w:color w:val="000000" w:themeColor="text1"/>
          <w:highlight w:val="none"/>
          <w14:textFill>
            <w14:solidFill>
              <w14:schemeClr w14:val="tx1"/>
            </w14:solidFill>
          </w14:textFill>
        </w:rPr>
        <w:t>十</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14:textFill>
            <w14:solidFill>
              <w14:schemeClr w14:val="tx1"/>
            </w14:solidFill>
          </w14:textFill>
        </w:rPr>
        <w:t>、其他有利于征集人的优惠条</w:t>
      </w:r>
      <w:bookmarkEnd w:id="89"/>
      <w:r>
        <w:rPr>
          <w:rFonts w:hint="eastAsia"/>
          <w:color w:val="000000" w:themeColor="text1"/>
          <w:highlight w:val="none"/>
          <w:lang w:val="en-US" w:eastAsia="zh-CN"/>
          <w14:textFill>
            <w14:solidFill>
              <w14:schemeClr w14:val="tx1"/>
            </w14:solidFill>
          </w14:textFill>
        </w:rPr>
        <w:t>件</w:t>
      </w:r>
    </w:p>
    <w:p w14:paraId="11D39343">
      <w:pPr>
        <w:rPr>
          <w:color w:val="000000" w:themeColor="text1"/>
          <w:highlight w:val="none"/>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p>
    <w:p w14:paraId="5D831227">
      <w:pPr>
        <w:pStyle w:val="3"/>
        <w:numPr>
          <w:ilvl w:val="0"/>
          <w:numId w:val="7"/>
        </w:numPr>
        <w:ind w:firstLine="0" w:firstLineChars="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应征品类</w:t>
      </w:r>
    </w:p>
    <w:p w14:paraId="3282115B">
      <w:pPr>
        <w:numPr>
          <w:ilvl w:val="0"/>
          <w:numId w:val="0"/>
        </w:num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507"/>
        <w:gridCol w:w="1667"/>
        <w:gridCol w:w="1574"/>
      </w:tblGrid>
      <w:tr w14:paraId="1B45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2B2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序号</w:t>
            </w:r>
          </w:p>
        </w:tc>
        <w:tc>
          <w:tcPr>
            <w:tcW w:w="1853" w:type="dxa"/>
            <w:vAlign w:val="center"/>
          </w:tcPr>
          <w:p w14:paraId="5F81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设备品类</w:t>
            </w:r>
          </w:p>
        </w:tc>
        <w:tc>
          <w:tcPr>
            <w:tcW w:w="2507" w:type="dxa"/>
            <w:vAlign w:val="center"/>
          </w:tcPr>
          <w:p w14:paraId="57396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核心功能说明</w:t>
            </w:r>
          </w:p>
        </w:tc>
        <w:tc>
          <w:tcPr>
            <w:tcW w:w="1667" w:type="dxa"/>
            <w:vAlign w:val="center"/>
          </w:tcPr>
          <w:p w14:paraId="280F2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品牌</w:t>
            </w:r>
          </w:p>
        </w:tc>
        <w:tc>
          <w:tcPr>
            <w:tcW w:w="1574" w:type="dxa"/>
            <w:vAlign w:val="center"/>
          </w:tcPr>
          <w:p w14:paraId="1646F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备注</w:t>
            </w:r>
          </w:p>
        </w:tc>
      </w:tr>
      <w:tr w14:paraId="1AB1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F5AB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w:t>
            </w:r>
          </w:p>
        </w:tc>
        <w:tc>
          <w:tcPr>
            <w:tcW w:w="1853" w:type="dxa"/>
          </w:tcPr>
          <w:p w14:paraId="149A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2507" w:type="dxa"/>
          </w:tcPr>
          <w:p w14:paraId="63B51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667" w:type="dxa"/>
          </w:tcPr>
          <w:p w14:paraId="6E60F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574" w:type="dxa"/>
          </w:tcPr>
          <w:p w14:paraId="6B7DF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r>
      <w:tr w14:paraId="6D2F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99D8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2</w:t>
            </w:r>
          </w:p>
        </w:tc>
        <w:tc>
          <w:tcPr>
            <w:tcW w:w="1853" w:type="dxa"/>
          </w:tcPr>
          <w:p w14:paraId="28B50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2507" w:type="dxa"/>
          </w:tcPr>
          <w:p w14:paraId="7213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667" w:type="dxa"/>
          </w:tcPr>
          <w:p w14:paraId="6832E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574" w:type="dxa"/>
          </w:tcPr>
          <w:p w14:paraId="49664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r>
      <w:tr w14:paraId="7B2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CE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3</w:t>
            </w:r>
          </w:p>
        </w:tc>
        <w:tc>
          <w:tcPr>
            <w:tcW w:w="1853" w:type="dxa"/>
          </w:tcPr>
          <w:p w14:paraId="2CBC2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2507" w:type="dxa"/>
          </w:tcPr>
          <w:p w14:paraId="4961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667" w:type="dxa"/>
          </w:tcPr>
          <w:p w14:paraId="65C98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574" w:type="dxa"/>
          </w:tcPr>
          <w:p w14:paraId="10BA2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r>
      <w:tr w14:paraId="24BD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069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1853" w:type="dxa"/>
          </w:tcPr>
          <w:p w14:paraId="57CD3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2507" w:type="dxa"/>
          </w:tcPr>
          <w:p w14:paraId="0EDB7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667" w:type="dxa"/>
          </w:tcPr>
          <w:p w14:paraId="3A8F8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c>
          <w:tcPr>
            <w:tcW w:w="1574" w:type="dxa"/>
          </w:tcPr>
          <w:p w14:paraId="02C3B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000000" w:themeColor="text1"/>
                <w:highlight w:val="none"/>
                <w:vertAlign w:val="baseline"/>
                <w14:textFill>
                  <w14:solidFill>
                    <w14:schemeClr w14:val="tx1"/>
                  </w14:solidFill>
                </w14:textFill>
              </w:rPr>
            </w:pPr>
          </w:p>
        </w:tc>
      </w:tr>
    </w:tbl>
    <w:p w14:paraId="4A9FEADE">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000000" w:themeColor="text1"/>
          <w:sz w:val="32"/>
          <w:szCs w:val="3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w:t>
      </w:r>
      <w:r>
        <w:rPr>
          <w:rFonts w:hint="eastAsia" w:ascii="Times New Roman" w:hAnsi="Times New Roman" w:eastAsia="仿宋" w:cs="Times New Roman"/>
          <w:color w:val="000000" w:themeColor="text1"/>
          <w:sz w:val="32"/>
          <w:szCs w:val="32"/>
          <w:highlight w:val="none"/>
          <w:lang w:val="en-US" w:eastAsia="zh-CN" w:bidi="ar-SA"/>
          <w14:textFill>
            <w14:solidFill>
              <w14:schemeClr w14:val="tx1"/>
            </w14:solidFill>
          </w14:textFill>
        </w:rPr>
        <w:t>应征品类涵盖</w:t>
      </w:r>
      <w:r>
        <w:rPr>
          <w:rFonts w:hint="default" w:ascii="Times New Roman" w:hAnsi="Times New Roman" w:eastAsia="仿宋" w:cs="Times New Roman"/>
          <w:color w:val="000000" w:themeColor="text1"/>
          <w:sz w:val="32"/>
          <w:szCs w:val="32"/>
          <w:highlight w:val="none"/>
          <w:lang w:val="en-US" w:eastAsia="zh-CN" w:bidi="ar-SA"/>
          <w14:textFill>
            <w14:solidFill>
              <w14:schemeClr w14:val="tx1"/>
            </w14:solidFill>
          </w14:textFill>
        </w:rPr>
        <w:t>水利水电工程的电气一次设备</w:t>
      </w:r>
      <w:r>
        <w:rPr>
          <w:rFonts w:hint="eastAsia" w:eastAsia="仿宋" w:cs="Times New Roman"/>
          <w:color w:val="000000" w:themeColor="text1"/>
          <w:sz w:val="32"/>
          <w:szCs w:val="32"/>
          <w:highlight w:val="none"/>
          <w:lang w:val="en-US" w:eastAsia="zh-CN" w:bidi="ar-SA"/>
          <w14:textFill>
            <w14:solidFill>
              <w14:schemeClr w14:val="tx1"/>
            </w14:solidFill>
          </w14:textFill>
        </w:rPr>
        <w:t>的</w:t>
      </w:r>
      <w:r>
        <w:rPr>
          <w:rFonts w:hint="default" w:ascii="Times New Roman" w:hAnsi="Times New Roman" w:eastAsia="仿宋" w:cs="Times New Roman"/>
          <w:color w:val="000000" w:themeColor="text1"/>
          <w:sz w:val="32"/>
          <w:szCs w:val="32"/>
          <w:highlight w:val="none"/>
          <w:lang w:val="en-US" w:eastAsia="zh-CN" w:bidi="ar-SA"/>
          <w14:textFill>
            <w14:solidFill>
              <w14:schemeClr w14:val="tx1"/>
            </w14:solidFill>
          </w14:textFill>
        </w:rPr>
        <w:t>高低压开关柜、断路器、隔离开关、负荷开关、电流及电压互感器、避雷器、电抗器、电力电容器、箱式变电站、母线、绝缘子、成套配电装置等直接用于电能输送、变换与分配的主回路核心设备</w:t>
      </w:r>
      <w:r>
        <w:rPr>
          <w:rFonts w:hint="eastAsia" w:ascii="Times New Roman" w:hAnsi="Times New Roman" w:eastAsia="仿宋" w:cs="Times New Roman"/>
          <w:color w:val="000000" w:themeColor="text1"/>
          <w:sz w:val="32"/>
          <w:szCs w:val="32"/>
          <w:highlight w:val="none"/>
          <w:lang w:val="en-US" w:eastAsia="zh-CN" w:bidi="ar-SA"/>
          <w14:textFill>
            <w14:solidFill>
              <w14:schemeClr w14:val="tx1"/>
            </w14:solidFill>
          </w14:textFill>
        </w:rPr>
        <w:t>等，其他需要说明的事项及未尽事宜，可统一在备注栏内详细列明。应征单位提供清单尽量齐全详细，以备入选后合作选用。</w:t>
      </w:r>
    </w:p>
    <w:p w14:paraId="0B568870">
      <w:pPr>
        <w:rPr>
          <w:rFonts w:hint="default" w:eastAsia="仿宋"/>
          <w:color w:val="000000" w:themeColor="text1"/>
          <w:highlight w:val="none"/>
          <w:lang w:val="en-US" w:eastAsia="zh-CN"/>
          <w14:textFill>
            <w14:solidFill>
              <w14:schemeClr w14:val="tx1"/>
            </w14:solidFill>
          </w14:textFill>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81A0CF-A7C4-4147-8312-D675766807A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879737B-6184-4A0C-9169-61D4271909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3" w:fontKey="{F9928CDA-D44B-4C40-82D0-B7AF00A7A715}"/>
  </w:font>
  <w:font w:name="仿宋">
    <w:panose1 w:val="02010609060101010101"/>
    <w:charset w:val="86"/>
    <w:family w:val="auto"/>
    <w:pitch w:val="default"/>
    <w:sig w:usb0="800002BF" w:usb1="38CF7CFA" w:usb2="00000016" w:usb3="00000000" w:csb0="00040001" w:csb1="00000000"/>
    <w:embedRegular r:id="rId4" w:fontKey="{526484FB-7463-45A2-8452-8F6182AE8A91}"/>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5" w:fontKey="{6C71AF53-1010-495F-A354-7BFFF5640D7C}"/>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embedRegular r:id="rId6" w:fontKey="{4A26E22E-44CC-4048-8D80-0EC315D717D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B8C7">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877C3">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83BF45">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3183BF45">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56CD4"/>
    <w:rsid w:val="0136718A"/>
    <w:rsid w:val="014F64DB"/>
    <w:rsid w:val="0156469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2069A"/>
    <w:rsid w:val="0D17362A"/>
    <w:rsid w:val="0D336BA9"/>
    <w:rsid w:val="0D3478A2"/>
    <w:rsid w:val="0D375B3C"/>
    <w:rsid w:val="0D5869CA"/>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29708F"/>
    <w:rsid w:val="0F2E6AE0"/>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8338AB"/>
    <w:rsid w:val="1286075C"/>
    <w:rsid w:val="12A52CC8"/>
    <w:rsid w:val="12BA61C8"/>
    <w:rsid w:val="12D66496"/>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D10767"/>
    <w:rsid w:val="17E01CEC"/>
    <w:rsid w:val="17EE4F0B"/>
    <w:rsid w:val="17EF5450"/>
    <w:rsid w:val="17FD14C0"/>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5E69"/>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6A30AB"/>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CD471E"/>
    <w:rsid w:val="1DD74531"/>
    <w:rsid w:val="1DED4DC0"/>
    <w:rsid w:val="1DFE0F43"/>
    <w:rsid w:val="1E0F4A61"/>
    <w:rsid w:val="1E1925A1"/>
    <w:rsid w:val="1E481896"/>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E2776E"/>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1A7"/>
    <w:rsid w:val="2316449E"/>
    <w:rsid w:val="23356F51"/>
    <w:rsid w:val="234D3200"/>
    <w:rsid w:val="238763DA"/>
    <w:rsid w:val="23AC56B4"/>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6020369"/>
    <w:rsid w:val="26151588"/>
    <w:rsid w:val="2631422E"/>
    <w:rsid w:val="2661634B"/>
    <w:rsid w:val="26735D8E"/>
    <w:rsid w:val="2695370D"/>
    <w:rsid w:val="26993FF3"/>
    <w:rsid w:val="269B45A7"/>
    <w:rsid w:val="26A60E77"/>
    <w:rsid w:val="26AA1F25"/>
    <w:rsid w:val="26B818A5"/>
    <w:rsid w:val="26BA7B18"/>
    <w:rsid w:val="26D7312F"/>
    <w:rsid w:val="26E61C61"/>
    <w:rsid w:val="27020878"/>
    <w:rsid w:val="27046C92"/>
    <w:rsid w:val="270B6E52"/>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CF132A"/>
    <w:rsid w:val="28F20A3C"/>
    <w:rsid w:val="29420B46"/>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462E98"/>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7F5D4C"/>
    <w:rsid w:val="30982EC0"/>
    <w:rsid w:val="30A61CC0"/>
    <w:rsid w:val="30AC0193"/>
    <w:rsid w:val="30B50396"/>
    <w:rsid w:val="30C30AA6"/>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21F664B"/>
    <w:rsid w:val="32517885"/>
    <w:rsid w:val="327A0EC0"/>
    <w:rsid w:val="32C1639E"/>
    <w:rsid w:val="32DD4FAB"/>
    <w:rsid w:val="32EE06BC"/>
    <w:rsid w:val="32FA05AD"/>
    <w:rsid w:val="3320272B"/>
    <w:rsid w:val="3324631F"/>
    <w:rsid w:val="332EE33E"/>
    <w:rsid w:val="33414566"/>
    <w:rsid w:val="3349786F"/>
    <w:rsid w:val="33601D92"/>
    <w:rsid w:val="339729B4"/>
    <w:rsid w:val="339741F1"/>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8F1703"/>
    <w:rsid w:val="3699519F"/>
    <w:rsid w:val="36B96050"/>
    <w:rsid w:val="36EE0CD9"/>
    <w:rsid w:val="36F61A94"/>
    <w:rsid w:val="375458D3"/>
    <w:rsid w:val="375C77C2"/>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36B81"/>
    <w:rsid w:val="3D7D7AB7"/>
    <w:rsid w:val="3D9B618F"/>
    <w:rsid w:val="3DAA3F14"/>
    <w:rsid w:val="3DB32A2D"/>
    <w:rsid w:val="3DBE100C"/>
    <w:rsid w:val="3DCF2C73"/>
    <w:rsid w:val="3DD31EFC"/>
    <w:rsid w:val="3DEF07D4"/>
    <w:rsid w:val="3DF1535C"/>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119CF"/>
    <w:rsid w:val="3F377278"/>
    <w:rsid w:val="3F6F342F"/>
    <w:rsid w:val="3F7F1D38"/>
    <w:rsid w:val="3F8B3904"/>
    <w:rsid w:val="3F9C2846"/>
    <w:rsid w:val="3FA51CB3"/>
    <w:rsid w:val="3FDFA889"/>
    <w:rsid w:val="3FE76567"/>
    <w:rsid w:val="401223A7"/>
    <w:rsid w:val="4057284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7C34AC"/>
    <w:rsid w:val="447E312A"/>
    <w:rsid w:val="44814FC0"/>
    <w:rsid w:val="448B0C47"/>
    <w:rsid w:val="44C60C63"/>
    <w:rsid w:val="44D4552D"/>
    <w:rsid w:val="44DA081F"/>
    <w:rsid w:val="44DC4000"/>
    <w:rsid w:val="44E328F5"/>
    <w:rsid w:val="44E51693"/>
    <w:rsid w:val="4518783B"/>
    <w:rsid w:val="451D5084"/>
    <w:rsid w:val="45375A9E"/>
    <w:rsid w:val="453B44A5"/>
    <w:rsid w:val="456217DF"/>
    <w:rsid w:val="4575072F"/>
    <w:rsid w:val="45830DCE"/>
    <w:rsid w:val="458661B6"/>
    <w:rsid w:val="45C536D0"/>
    <w:rsid w:val="45FB325E"/>
    <w:rsid w:val="46000009"/>
    <w:rsid w:val="4616768B"/>
    <w:rsid w:val="46313BB8"/>
    <w:rsid w:val="463830C3"/>
    <w:rsid w:val="4639650C"/>
    <w:rsid w:val="466462B4"/>
    <w:rsid w:val="467C702F"/>
    <w:rsid w:val="468F1A7D"/>
    <w:rsid w:val="46BE34E7"/>
    <w:rsid w:val="46DA542E"/>
    <w:rsid w:val="46DE0CEF"/>
    <w:rsid w:val="46FA6014"/>
    <w:rsid w:val="46FF778E"/>
    <w:rsid w:val="470B23FB"/>
    <w:rsid w:val="470D1EAB"/>
    <w:rsid w:val="472F6522"/>
    <w:rsid w:val="474F01CE"/>
    <w:rsid w:val="47627A36"/>
    <w:rsid w:val="478F03E8"/>
    <w:rsid w:val="47C6636F"/>
    <w:rsid w:val="47EE3A5A"/>
    <w:rsid w:val="47FD752B"/>
    <w:rsid w:val="485F443A"/>
    <w:rsid w:val="487877F8"/>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581A7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74385"/>
    <w:rsid w:val="4D7E259D"/>
    <w:rsid w:val="4DD96AE5"/>
    <w:rsid w:val="4DDD3C2F"/>
    <w:rsid w:val="4DE041C1"/>
    <w:rsid w:val="4DFE1891"/>
    <w:rsid w:val="4DFE254E"/>
    <w:rsid w:val="4DFF1C65"/>
    <w:rsid w:val="4E096817"/>
    <w:rsid w:val="4E0C642E"/>
    <w:rsid w:val="4E1E76B5"/>
    <w:rsid w:val="4E21448E"/>
    <w:rsid w:val="4E7B1FCD"/>
    <w:rsid w:val="4E8642F1"/>
    <w:rsid w:val="4EAF08F3"/>
    <w:rsid w:val="4EC97B4E"/>
    <w:rsid w:val="4EF43951"/>
    <w:rsid w:val="4EFF1117"/>
    <w:rsid w:val="4F3E3390"/>
    <w:rsid w:val="4F591587"/>
    <w:rsid w:val="4F803D63"/>
    <w:rsid w:val="4FA95B6E"/>
    <w:rsid w:val="4FAD4948"/>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C97D57"/>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42764"/>
    <w:rsid w:val="58BC1F39"/>
    <w:rsid w:val="58C21E6A"/>
    <w:rsid w:val="58C2612B"/>
    <w:rsid w:val="58CB36FC"/>
    <w:rsid w:val="58E467E4"/>
    <w:rsid w:val="58FE5C81"/>
    <w:rsid w:val="591C2221"/>
    <w:rsid w:val="59287642"/>
    <w:rsid w:val="59300EDF"/>
    <w:rsid w:val="593E16D1"/>
    <w:rsid w:val="5963595B"/>
    <w:rsid w:val="5978263A"/>
    <w:rsid w:val="59951DA2"/>
    <w:rsid w:val="59C444FD"/>
    <w:rsid w:val="59F73624"/>
    <w:rsid w:val="5A3A4531"/>
    <w:rsid w:val="5A48722B"/>
    <w:rsid w:val="5A531AE8"/>
    <w:rsid w:val="5A7D1493"/>
    <w:rsid w:val="5AD71099"/>
    <w:rsid w:val="5AED7BD2"/>
    <w:rsid w:val="5B0853BA"/>
    <w:rsid w:val="5B2C6898"/>
    <w:rsid w:val="5B3D0A3D"/>
    <w:rsid w:val="5B4361C9"/>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DF125B0"/>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E82263"/>
    <w:rsid w:val="66EA1469"/>
    <w:rsid w:val="6723497B"/>
    <w:rsid w:val="673F4E70"/>
    <w:rsid w:val="67447380"/>
    <w:rsid w:val="6749577F"/>
    <w:rsid w:val="67596FAF"/>
    <w:rsid w:val="675A2B98"/>
    <w:rsid w:val="676A1537"/>
    <w:rsid w:val="67710EC2"/>
    <w:rsid w:val="677F14DD"/>
    <w:rsid w:val="67D0475F"/>
    <w:rsid w:val="67F7461E"/>
    <w:rsid w:val="67FA69AA"/>
    <w:rsid w:val="680D207D"/>
    <w:rsid w:val="6834329F"/>
    <w:rsid w:val="683E611F"/>
    <w:rsid w:val="684B1788"/>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017A54"/>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C3F35"/>
    <w:rsid w:val="72123A48"/>
    <w:rsid w:val="725D36DD"/>
    <w:rsid w:val="727A6797"/>
    <w:rsid w:val="72861C7B"/>
    <w:rsid w:val="728D3D7E"/>
    <w:rsid w:val="72960BBB"/>
    <w:rsid w:val="72B54589"/>
    <w:rsid w:val="72BB1C9A"/>
    <w:rsid w:val="72BE168B"/>
    <w:rsid w:val="72C6295A"/>
    <w:rsid w:val="72F83160"/>
    <w:rsid w:val="730A1149"/>
    <w:rsid w:val="730B44D4"/>
    <w:rsid w:val="73321351"/>
    <w:rsid w:val="73451BAF"/>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7046E7C"/>
    <w:rsid w:val="77220C5B"/>
    <w:rsid w:val="7735695E"/>
    <w:rsid w:val="775708DD"/>
    <w:rsid w:val="77571FE5"/>
    <w:rsid w:val="775F6491"/>
    <w:rsid w:val="776E1655"/>
    <w:rsid w:val="777E8820"/>
    <w:rsid w:val="779C7CA8"/>
    <w:rsid w:val="77A81788"/>
    <w:rsid w:val="77AC692C"/>
    <w:rsid w:val="77AC6C64"/>
    <w:rsid w:val="77ED2F50"/>
    <w:rsid w:val="77FA7F56"/>
    <w:rsid w:val="7820118F"/>
    <w:rsid w:val="7823097A"/>
    <w:rsid w:val="78355B98"/>
    <w:rsid w:val="783A612D"/>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AD7B9C"/>
    <w:rsid w:val="7AC621FA"/>
    <w:rsid w:val="7AD32BE0"/>
    <w:rsid w:val="7AD5130A"/>
    <w:rsid w:val="7AE213CC"/>
    <w:rsid w:val="7AEE5ABC"/>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7C4C45"/>
    <w:rsid w:val="7E8D4CAE"/>
    <w:rsid w:val="7E9674B6"/>
    <w:rsid w:val="7E977CD1"/>
    <w:rsid w:val="7EA86627"/>
    <w:rsid w:val="7EB64559"/>
    <w:rsid w:val="7EBF75E0"/>
    <w:rsid w:val="7ED87949"/>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3"/>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4"/>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2">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4">
    <w:name w:val="标题 3 字符"/>
    <w:link w:val="5"/>
    <w:qFormat/>
    <w:uiPriority w:val="0"/>
    <w:rPr>
      <w:rFonts w:hint="eastAsia" w:ascii="Times New Roman" w:hAnsi="Times New Roman" w:eastAsia="仿宋" w:cs="Times New Roman"/>
      <w:b/>
      <w:sz w:val="32"/>
      <w:szCs w:val="32"/>
      <w:lang w:val="en-US" w:eastAsia="zh-CN" w:bidi="ar"/>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50</Pages>
  <Words>11644</Words>
  <Characters>12583</Characters>
  <Lines>1</Lines>
  <Paragraphs>1</Paragraphs>
  <TotalTime>1</TotalTime>
  <ScaleCrop>false</ScaleCrop>
  <LinksUpToDate>false</LinksUpToDate>
  <CharactersWithSpaces>12849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2026-04-27T09:51:39Z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F36657FCE5224264A38A6D274B42DF1A_13</vt:lpwstr>
  </property>
  <property fmtid="{D5CDD505-2E9C-101B-9397-08002B2CF9AE}" pid="4" name="KSOTemplateDocerSaveRecord">
    <vt:lpwstr>eyJoZGlkIjoiMDljYzUzMWQ4OWI0YzBkYjYzMDRhZTY5ZjZkYmFmYTgiLCJ1c2VySWQiOiI0MzEyMzYxMTIifQ==</vt:lpwstr>
  </property>
</Properties>
</file>