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26B0">
      <w:pPr>
        <w:spacing w:line="480" w:lineRule="auto"/>
        <w:jc w:val="center"/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  <w:t>吉林省智慧水利科技有限公司2026年度调流调压阀供应商（代理）入库公开征集</w:t>
      </w:r>
    </w:p>
    <w:p w14:paraId="42C9B166">
      <w:pPr>
        <w:spacing w:line="480" w:lineRule="auto"/>
        <w:jc w:val="center"/>
        <w:rPr>
          <w:rFonts w:ascii="宋体" w:hAnsi="宋体" w:cs="宋体"/>
          <w:b w:val="0"/>
          <w:bCs/>
          <w:sz w:val="48"/>
          <w:szCs w:val="30"/>
        </w:rPr>
      </w:pPr>
      <w:r>
        <w:rPr>
          <w:rFonts w:hint="eastAsia" w:ascii="宋体" w:hAnsi="宋体" w:cs="宋体"/>
          <w:b/>
          <w:bCs w:val="0"/>
          <w:sz w:val="40"/>
          <w:szCs w:val="30"/>
          <w:lang w:eastAsia="zh-CN"/>
        </w:rPr>
        <w:t>中选候选人公示</w:t>
      </w:r>
    </w:p>
    <w:bookmarkEnd w:id="0"/>
    <w:p w14:paraId="3CC5AAD0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30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中吉国际项目管理有限公司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受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吉林省智慧水利科技有限公司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的委托对“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吉林省智慧水利科技有限公司2026年度调流调压阀供应商（代理）入库公开征集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”进行代理工作，现对其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结果公示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如下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</w:p>
    <w:p w14:paraId="5F5ACB0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1.标段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名称：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吉林省智慧水利科技有限公司2026年度调流调压阀供应商（代理）入库公开征集</w:t>
      </w:r>
    </w:p>
    <w:p w14:paraId="13584739">
      <w:pPr>
        <w:numPr>
          <w:ilvl w:val="0"/>
          <w:numId w:val="0"/>
        </w:num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.合同编号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ZKZJ-SB-KZF-2026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00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5</w:t>
      </w:r>
    </w:p>
    <w:p w14:paraId="5DD3866D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.开标时间：2026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03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30日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9时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00分</w:t>
      </w:r>
    </w:p>
    <w:p w14:paraId="3B96D6D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开标地点：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吉利招公共资源标准化交易中心第二开标室（长春市高新区鸿达街248号吉林日报副楼4楼）</w:t>
      </w:r>
    </w:p>
    <w:p w14:paraId="46FD958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zh-CN" w:eastAsia="zh-CN"/>
        </w:rPr>
        <w:t>服务期限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：自合同签订之日起至2027年3月31日。</w:t>
      </w:r>
    </w:p>
    <w:p w14:paraId="7B2FCB9C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6.入围结果：</w:t>
      </w:r>
    </w:p>
    <w:p w14:paraId="27138C14">
      <w:pPr>
        <w:spacing w:line="500" w:lineRule="exac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推荐的中选候选人为：</w:t>
      </w:r>
    </w:p>
    <w:p w14:paraId="1421D50A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天津卡尔斯阀门股份有限公司</w:t>
      </w:r>
    </w:p>
    <w:p w14:paraId="7DCEB70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天津市宝坻区大白街道九园工业园3号路</w:t>
      </w:r>
    </w:p>
    <w:p w14:paraId="2DA9ECD0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9112011073845878X3</w:t>
      </w:r>
    </w:p>
    <w:p w14:paraId="101DA5FF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株洲南方阀门股份有限公司</w:t>
      </w:r>
    </w:p>
    <w:p w14:paraId="5C3E360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株洲开发区工业五区</w:t>
      </w:r>
    </w:p>
    <w:p w14:paraId="665F67A4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914302001842930461</w:t>
      </w:r>
    </w:p>
    <w:p w14:paraId="58F6D62C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上海欧特莱阀门机械有限公司</w:t>
      </w:r>
    </w:p>
    <w:p w14:paraId="79A9748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上海市松江区佘山镇明业路398号</w:t>
      </w:r>
    </w:p>
    <w:p w14:paraId="7E0CA3D6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91310000607410030G</w:t>
      </w:r>
    </w:p>
    <w:p w14:paraId="7AC8DC44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武汉大禹阀门股份有限公司</w:t>
      </w:r>
    </w:p>
    <w:p w14:paraId="11D512A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武汉经济技术开发区全力北路189号</w:t>
      </w:r>
    </w:p>
    <w:p w14:paraId="4F7920BA">
      <w:pP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91420100711903783R</w:t>
      </w:r>
    </w:p>
    <w:p w14:paraId="1C183159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博纳斯威阀门股份有限公司</w:t>
      </w:r>
    </w:p>
    <w:p w14:paraId="590D509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天津宝坻九园工业园区5号路</w:t>
      </w:r>
    </w:p>
    <w:p w14:paraId="3A541558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91120112789391263B</w:t>
      </w:r>
    </w:p>
    <w:p w14:paraId="7E22D5E3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天津市塘沽第一阀门有限公司</w:t>
      </w:r>
    </w:p>
    <w:p w14:paraId="59C253D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天津市滨海新区胡家园街道津塘公路86号（存在多址信息）</w:t>
      </w:r>
    </w:p>
    <w:p w14:paraId="43C4164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91120116X00680851A</w:t>
      </w:r>
    </w:p>
    <w:p w14:paraId="178A007F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安徽红星阀门有限公司</w:t>
      </w:r>
    </w:p>
    <w:p w14:paraId="568124F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安徽省铜陵市狮子山经济开发区</w:t>
      </w:r>
    </w:p>
    <w:p w14:paraId="7450F2A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91340700694148738T</w:t>
      </w:r>
    </w:p>
    <w:p w14:paraId="1474D5E2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杭州春江阀门有限公司</w:t>
      </w:r>
    </w:p>
    <w:p w14:paraId="1DFEE9C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浙江省杭州市桐庐县桐庐经济开发区宝心路369号</w:t>
      </w:r>
    </w:p>
    <w:p w14:paraId="2D199E4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91330100745085694R</w:t>
      </w:r>
    </w:p>
    <w:p w14:paraId="32D8DD2D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远大阀门集团有限公司</w:t>
      </w:r>
    </w:p>
    <w:p w14:paraId="5EAA67D1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河北省隆尧县西尹村</w:t>
      </w:r>
    </w:p>
    <w:p w14:paraId="4B8554A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91130525721609633G</w:t>
      </w:r>
    </w:p>
    <w:p w14:paraId="202517E8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7.公示期：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—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在公示期间如果本项目的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应征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人对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候选人有异议，请在公示期内以书面形式向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或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提出异议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）</w:t>
      </w:r>
    </w:p>
    <w:p w14:paraId="6FD3AE5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联系方式：</w:t>
      </w:r>
    </w:p>
    <w:p w14:paraId="62FFF08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：吉林省智慧水利科技有限公司</w:t>
      </w:r>
    </w:p>
    <w:p w14:paraId="028749E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地址：吉林省长春市南关区人民大街10606号东北亚金融中心6号楼5楼</w:t>
      </w:r>
    </w:p>
    <w:p w14:paraId="445DEB0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联系人：王俊龙</w:t>
      </w:r>
    </w:p>
    <w:p w14:paraId="4380189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联系电话：0431-81912082</w:t>
      </w:r>
    </w:p>
    <w:p w14:paraId="5152C0E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：中吉国际项目管理有限公司</w:t>
      </w:r>
    </w:p>
    <w:p w14:paraId="2CC28F7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地址：吉林省长春市新里中央公馆南关区南环路1089号B区</w:t>
      </w:r>
    </w:p>
    <w:p w14:paraId="030A1B9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联系人：张锏心</w:t>
      </w:r>
    </w:p>
    <w:p w14:paraId="5CE19C3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联系电话：18844214929（办公电话）</w:t>
      </w:r>
    </w:p>
    <w:p w14:paraId="38A8580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监督部门：吉林省智慧水利科技有限公司纪检监察部（审计风控部）</w:t>
      </w:r>
    </w:p>
    <w:p w14:paraId="1F773C6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13944105337（办公电话）</w:t>
      </w:r>
    </w:p>
    <w:p w14:paraId="14267891">
      <w:pPr>
        <w:spacing w:line="500" w:lineRule="exact"/>
        <w:ind w:firstLine="6720" w:firstLineChars="2400"/>
        <w:jc w:val="both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</w:p>
    <w:p w14:paraId="5AE3701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5ED26870"/>
    <w:sectPr>
      <w:headerReference r:id="rId3" w:type="default"/>
      <w:pgSz w:w="11906" w:h="16838"/>
      <w:pgMar w:top="1440" w:right="1274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GB-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6B43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53805"/>
    <w:rsid w:val="0E3015A8"/>
    <w:rsid w:val="1013219E"/>
    <w:rsid w:val="12E869E7"/>
    <w:rsid w:val="15726C9E"/>
    <w:rsid w:val="193E0D50"/>
    <w:rsid w:val="2C981909"/>
    <w:rsid w:val="2CCB2770"/>
    <w:rsid w:val="34DB376C"/>
    <w:rsid w:val="356D5914"/>
    <w:rsid w:val="35A53805"/>
    <w:rsid w:val="3F971E15"/>
    <w:rsid w:val="4246771C"/>
    <w:rsid w:val="45A8335F"/>
    <w:rsid w:val="4B8B32C0"/>
    <w:rsid w:val="4F480EE9"/>
    <w:rsid w:val="502371A4"/>
    <w:rsid w:val="53B37937"/>
    <w:rsid w:val="55750CE7"/>
    <w:rsid w:val="6C411B2C"/>
    <w:rsid w:val="7FA6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925</Words>
  <Characters>1181</Characters>
  <Lines>0</Lines>
  <Paragraphs>0</Paragraphs>
  <TotalTime>0</TotalTime>
  <ScaleCrop>false</ScaleCrop>
  <LinksUpToDate>false</LinksUpToDate>
  <CharactersWithSpaces>1181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2026-04-03T08:47:00Z</dcterms:created>
  <dc:creator>NTKO</dc:creator>
  <cp:lastModifiedBy>xmglzx</cp:lastModifiedBy>
  <dcterms:modified xsi:type="dcterms:W3CDTF">2026-04-03T10:22:36Z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07035D587C4240F5B1F80B5A59E675A1_13</vt:lpwstr>
  </property>
  <property fmtid="{D5CDD505-2E9C-101B-9397-08002B2CF9AE}" pid="4" name="KSOTemplateDocerSaveRecord">
    <vt:lpwstr>eyJoZGlkIjoiZmVjODcyNDU3NTk4OWMyZTU0ZTc5NTMwZmUzMTczOTYiLCJ1c2VySWQiOiIzMTM4MDU3NjMifQ==</vt:lpwstr>
  </property>
</Properties>
</file>